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249A9" w14:textId="77777777" w:rsidR="00743D06" w:rsidRPr="00CC36BD" w:rsidRDefault="00743D06" w:rsidP="00B14EDB">
      <w:pPr>
        <w:ind w:right="-810"/>
        <w:jc w:val="right"/>
        <w:rPr>
          <w:rFonts w:cs="Arial"/>
          <w:b/>
          <w:bCs/>
          <w:color w:val="4F198C"/>
          <w:sz w:val="36"/>
          <w:szCs w:val="36"/>
        </w:rPr>
      </w:pPr>
      <w:r w:rsidRPr="00CC36BD">
        <w:rPr>
          <w:rFonts w:cs="Arial"/>
          <w:b/>
          <w:bCs/>
          <w:noProof/>
          <w:sz w:val="36"/>
          <w:szCs w:val="36"/>
        </w:rPr>
        <w:drawing>
          <wp:anchor distT="0" distB="0" distL="114300" distR="114300" simplePos="0" relativeHeight="251659264" behindDoc="1" locked="0" layoutInCell="1" allowOverlap="1" wp14:anchorId="6A355BF5" wp14:editId="6B05ECD8">
            <wp:simplePos x="0" y="0"/>
            <wp:positionH relativeFrom="column">
              <wp:posOffset>-480695</wp:posOffset>
            </wp:positionH>
            <wp:positionV relativeFrom="paragraph">
              <wp:posOffset>-244981</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CC36BD">
        <w:rPr>
          <w:rFonts w:cs="Arial"/>
          <w:b/>
          <w:bCs/>
          <w:color w:val="4F198C"/>
          <w:sz w:val="36"/>
          <w:szCs w:val="36"/>
        </w:rPr>
        <w:t>Coursework Planning Form: Faculty</w:t>
      </w:r>
    </w:p>
    <w:p w14:paraId="76A09BD4" w14:textId="52784353"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417CF7">
        <w:rPr>
          <w:rFonts w:cs="Arial"/>
          <w:b/>
          <w:bCs/>
          <w:sz w:val="32"/>
          <w:szCs w:val="32"/>
        </w:rPr>
        <w:t>Diversity</w:t>
      </w:r>
      <w:r w:rsidRPr="00F275F4">
        <w:rPr>
          <w:rFonts w:cs="Arial"/>
          <w:b/>
          <w:bCs/>
          <w:sz w:val="32"/>
          <w:szCs w:val="32"/>
        </w:rPr>
        <w:t xml:space="preserve"> </w:t>
      </w:r>
      <w:r w:rsidR="00C50760">
        <w:rPr>
          <w:rFonts w:cs="Arial"/>
          <w:b/>
          <w:bCs/>
          <w:sz w:val="32"/>
          <w:szCs w:val="32"/>
        </w:rPr>
        <w:t>a</w:t>
      </w:r>
      <w:r w:rsidRPr="00F275F4">
        <w:rPr>
          <w:rFonts w:cs="Arial"/>
          <w:b/>
          <w:bCs/>
          <w:sz w:val="32"/>
          <w:szCs w:val="32"/>
        </w:rPr>
        <w:t>cross Courses</w:t>
      </w:r>
    </w:p>
    <w:p w14:paraId="0A870024"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0A591151" wp14:editId="15FA0FD1">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61B27"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300FA724" w14:textId="77777777" w:rsidR="00CC36BD" w:rsidRPr="00F31BCA" w:rsidRDefault="00CC36BD" w:rsidP="00CC36BD">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16786F98" w14:textId="77777777" w:rsidTr="00E978D0">
        <w:trPr>
          <w:tblHeader/>
        </w:trPr>
        <w:tc>
          <w:tcPr>
            <w:tcW w:w="4415" w:type="dxa"/>
            <w:shd w:val="solid" w:color="F2EFFF" w:fill="7030A0"/>
            <w:vAlign w:val="center"/>
          </w:tcPr>
          <w:p w14:paraId="0FE4CA05" w14:textId="77777777" w:rsidR="00636C9C" w:rsidRPr="009A4D7F" w:rsidRDefault="00636C9C" w:rsidP="009A4D7F">
            <w:pPr>
              <w:pStyle w:val="TableHeader"/>
              <w:rPr>
                <w:sz w:val="24"/>
                <w:szCs w:val="24"/>
              </w:rPr>
            </w:pPr>
          </w:p>
        </w:tc>
        <w:tc>
          <w:tcPr>
            <w:tcW w:w="1714" w:type="dxa"/>
            <w:shd w:val="solid" w:color="F2EFFF" w:fill="7030A0"/>
            <w:vAlign w:val="center"/>
          </w:tcPr>
          <w:p w14:paraId="5726D43E" w14:textId="023C0FCA" w:rsidR="00636C9C" w:rsidRPr="00282F7B" w:rsidRDefault="00282F7B" w:rsidP="00282F7B">
            <w:pPr>
              <w:rPr>
                <w:b/>
                <w:bCs/>
                <w:color w:val="A6A6A6" w:themeColor="background1" w:themeShade="A6"/>
                <w:sz w:val="24"/>
                <w:szCs w:val="24"/>
              </w:rPr>
            </w:pPr>
            <w:r>
              <w:rPr>
                <w:b/>
                <w:bCs/>
                <w:color w:val="A6A6A6" w:themeColor="background1" w:themeShade="A6"/>
                <w:sz w:val="24"/>
                <w:szCs w:val="24"/>
              </w:rPr>
              <w:t>Course Name and Number; Semester</w:t>
            </w:r>
          </w:p>
        </w:tc>
        <w:tc>
          <w:tcPr>
            <w:tcW w:w="1714" w:type="dxa"/>
            <w:shd w:val="solid" w:color="F2EFFF" w:fill="7030A0"/>
            <w:vAlign w:val="center"/>
          </w:tcPr>
          <w:p w14:paraId="07A931BB" w14:textId="330B179D" w:rsidR="00636C9C" w:rsidRPr="009A4D7F" w:rsidRDefault="00636C9C" w:rsidP="009A4D7F">
            <w:pPr>
              <w:pStyle w:val="TableHeader"/>
              <w:rPr>
                <w:sz w:val="24"/>
                <w:szCs w:val="24"/>
              </w:rPr>
            </w:pPr>
          </w:p>
        </w:tc>
        <w:tc>
          <w:tcPr>
            <w:tcW w:w="1714" w:type="dxa"/>
            <w:shd w:val="solid" w:color="F2EFFF" w:fill="7030A0"/>
            <w:vAlign w:val="center"/>
          </w:tcPr>
          <w:p w14:paraId="00E5994C" w14:textId="3A8247D9" w:rsidR="00636C9C" w:rsidRPr="009A4D7F" w:rsidRDefault="00636C9C" w:rsidP="009A4D7F">
            <w:pPr>
              <w:pStyle w:val="TableHeader"/>
              <w:rPr>
                <w:sz w:val="24"/>
                <w:szCs w:val="24"/>
              </w:rPr>
            </w:pPr>
          </w:p>
        </w:tc>
        <w:tc>
          <w:tcPr>
            <w:tcW w:w="1714" w:type="dxa"/>
            <w:shd w:val="solid" w:color="F2EFFF" w:fill="7030A0"/>
            <w:vAlign w:val="center"/>
          </w:tcPr>
          <w:p w14:paraId="03369B3B" w14:textId="77777777" w:rsidR="00636C9C" w:rsidRPr="009A4D7F" w:rsidRDefault="00636C9C" w:rsidP="009A4D7F">
            <w:pPr>
              <w:pStyle w:val="TableHeader"/>
              <w:rPr>
                <w:sz w:val="24"/>
                <w:szCs w:val="24"/>
              </w:rPr>
            </w:pPr>
          </w:p>
        </w:tc>
        <w:tc>
          <w:tcPr>
            <w:tcW w:w="1714" w:type="dxa"/>
            <w:shd w:val="solid" w:color="F2EFFF" w:fill="7030A0"/>
            <w:vAlign w:val="center"/>
          </w:tcPr>
          <w:p w14:paraId="60EDD6C3" w14:textId="77777777" w:rsidR="00636C9C" w:rsidRPr="009A4D7F" w:rsidRDefault="00636C9C" w:rsidP="009A4D7F">
            <w:pPr>
              <w:pStyle w:val="TableHeader"/>
              <w:rPr>
                <w:sz w:val="24"/>
                <w:szCs w:val="24"/>
              </w:rPr>
            </w:pPr>
          </w:p>
        </w:tc>
        <w:tc>
          <w:tcPr>
            <w:tcW w:w="1714" w:type="dxa"/>
            <w:shd w:val="solid" w:color="F2EFFF" w:fill="7030A0"/>
            <w:vAlign w:val="center"/>
          </w:tcPr>
          <w:p w14:paraId="1F54E240" w14:textId="77777777" w:rsidR="00636C9C" w:rsidRPr="009A4D7F" w:rsidRDefault="00636C9C" w:rsidP="009A4D7F">
            <w:pPr>
              <w:pStyle w:val="TableHeader"/>
              <w:rPr>
                <w:sz w:val="24"/>
                <w:szCs w:val="24"/>
              </w:rPr>
            </w:pPr>
          </w:p>
        </w:tc>
      </w:tr>
      <w:tr w:rsidR="00636C9C" w:rsidRPr="00F56E02" w14:paraId="7C073628" w14:textId="77777777" w:rsidTr="00E978D0">
        <w:tc>
          <w:tcPr>
            <w:tcW w:w="4415" w:type="dxa"/>
            <w:shd w:val="clear" w:color="auto" w:fill="D9D9D9" w:themeFill="background1" w:themeFillShade="D9"/>
            <w:vAlign w:val="center"/>
          </w:tcPr>
          <w:p w14:paraId="255DD27E" w14:textId="77777777" w:rsidR="00636C9C" w:rsidRPr="000B5800" w:rsidRDefault="00636C9C" w:rsidP="004D673A">
            <w:pPr>
              <w:pStyle w:val="TableLeftHeader"/>
              <w:jc w:val="left"/>
            </w:pPr>
            <w:r w:rsidRPr="009A4D7F">
              <w:rPr>
                <w:sz w:val="24"/>
                <w:szCs w:val="24"/>
              </w:rPr>
              <w:t>Modules</w:t>
            </w:r>
          </w:p>
        </w:tc>
        <w:tc>
          <w:tcPr>
            <w:tcW w:w="1714" w:type="dxa"/>
            <w:shd w:val="clear" w:color="auto" w:fill="D9D9D9" w:themeFill="background1" w:themeFillShade="D9"/>
            <w:vAlign w:val="center"/>
          </w:tcPr>
          <w:p w14:paraId="1B60EF10" w14:textId="77777777" w:rsidR="00636C9C" w:rsidRPr="00F56E02" w:rsidRDefault="00636C9C" w:rsidP="00E26570">
            <w:pPr>
              <w:jc w:val="center"/>
            </w:pPr>
          </w:p>
        </w:tc>
        <w:tc>
          <w:tcPr>
            <w:tcW w:w="1714" w:type="dxa"/>
            <w:shd w:val="clear" w:color="auto" w:fill="D9D9D9" w:themeFill="background1" w:themeFillShade="D9"/>
            <w:vAlign w:val="center"/>
          </w:tcPr>
          <w:p w14:paraId="70BFF0A2" w14:textId="77777777" w:rsidR="00636C9C" w:rsidRPr="00F56E02" w:rsidRDefault="00636C9C" w:rsidP="00E26570">
            <w:pPr>
              <w:jc w:val="center"/>
            </w:pPr>
          </w:p>
        </w:tc>
        <w:tc>
          <w:tcPr>
            <w:tcW w:w="1714" w:type="dxa"/>
            <w:shd w:val="clear" w:color="auto" w:fill="D9D9D9" w:themeFill="background1" w:themeFillShade="D9"/>
            <w:vAlign w:val="center"/>
          </w:tcPr>
          <w:p w14:paraId="0E7F5D0F" w14:textId="77777777" w:rsidR="00636C9C" w:rsidRPr="00F56E02" w:rsidRDefault="00636C9C" w:rsidP="00E26570">
            <w:pPr>
              <w:jc w:val="center"/>
            </w:pPr>
          </w:p>
        </w:tc>
        <w:tc>
          <w:tcPr>
            <w:tcW w:w="1714" w:type="dxa"/>
            <w:shd w:val="clear" w:color="auto" w:fill="D9D9D9" w:themeFill="background1" w:themeFillShade="D9"/>
            <w:vAlign w:val="center"/>
          </w:tcPr>
          <w:p w14:paraId="4721B2A2" w14:textId="77777777" w:rsidR="00636C9C" w:rsidRPr="00F56E02" w:rsidRDefault="00636C9C" w:rsidP="00E26570">
            <w:pPr>
              <w:jc w:val="center"/>
            </w:pPr>
          </w:p>
        </w:tc>
        <w:tc>
          <w:tcPr>
            <w:tcW w:w="1714" w:type="dxa"/>
            <w:shd w:val="clear" w:color="auto" w:fill="D9D9D9" w:themeFill="background1" w:themeFillShade="D9"/>
            <w:vAlign w:val="center"/>
          </w:tcPr>
          <w:p w14:paraId="72CED4CE" w14:textId="77777777" w:rsidR="00636C9C" w:rsidRPr="00F56E02" w:rsidRDefault="00636C9C" w:rsidP="00E26570">
            <w:pPr>
              <w:jc w:val="center"/>
            </w:pPr>
          </w:p>
        </w:tc>
        <w:tc>
          <w:tcPr>
            <w:tcW w:w="1714" w:type="dxa"/>
            <w:shd w:val="clear" w:color="auto" w:fill="D9D9D9" w:themeFill="background1" w:themeFillShade="D9"/>
            <w:vAlign w:val="center"/>
          </w:tcPr>
          <w:p w14:paraId="03C6C885" w14:textId="77777777" w:rsidR="00636C9C" w:rsidRPr="00F56E02" w:rsidRDefault="00636C9C" w:rsidP="00E26570">
            <w:pPr>
              <w:jc w:val="center"/>
            </w:pPr>
          </w:p>
        </w:tc>
      </w:tr>
      <w:tr w:rsidR="00A56398" w:rsidRPr="00F56E02" w14:paraId="6263460F" w14:textId="77777777" w:rsidTr="00D0148B">
        <w:tc>
          <w:tcPr>
            <w:tcW w:w="4415" w:type="dxa"/>
          </w:tcPr>
          <w:p w14:paraId="3BB5A44D" w14:textId="455B1095" w:rsidR="00A56398" w:rsidRPr="00A56398" w:rsidRDefault="00000000" w:rsidP="00A56398">
            <w:pPr>
              <w:rPr>
                <w:rStyle w:val="SmartLink"/>
              </w:rPr>
            </w:pPr>
            <w:hyperlink r:id="rId8" w:history="1">
              <w:r w:rsidR="00A56398" w:rsidRPr="00A56398">
                <w:rPr>
                  <w:rStyle w:val="SmartLink"/>
                </w:rPr>
                <w:t>Classroom Diversity: An Introduction to Student Differences</w:t>
              </w:r>
            </w:hyperlink>
          </w:p>
        </w:tc>
        <w:tc>
          <w:tcPr>
            <w:tcW w:w="1714" w:type="dxa"/>
            <w:vAlign w:val="center"/>
          </w:tcPr>
          <w:p w14:paraId="426CFCE8" w14:textId="6ED12923" w:rsidR="00A56398" w:rsidRPr="00F275F4" w:rsidRDefault="00A56398" w:rsidP="00A56398">
            <w:pPr>
              <w:jc w:val="center"/>
              <w:rPr>
                <w:sz w:val="24"/>
                <w:szCs w:val="24"/>
              </w:rPr>
            </w:pPr>
          </w:p>
        </w:tc>
        <w:tc>
          <w:tcPr>
            <w:tcW w:w="1714" w:type="dxa"/>
            <w:vAlign w:val="center"/>
          </w:tcPr>
          <w:p w14:paraId="6A2F2F70" w14:textId="77777777" w:rsidR="00A56398" w:rsidRPr="00F56E02" w:rsidRDefault="00A56398" w:rsidP="00A56398">
            <w:pPr>
              <w:jc w:val="center"/>
            </w:pPr>
          </w:p>
        </w:tc>
        <w:tc>
          <w:tcPr>
            <w:tcW w:w="1714" w:type="dxa"/>
            <w:vAlign w:val="center"/>
          </w:tcPr>
          <w:p w14:paraId="2F3BCFC1" w14:textId="77777777" w:rsidR="00A56398" w:rsidRPr="00F56E02" w:rsidRDefault="00A56398" w:rsidP="00A56398">
            <w:pPr>
              <w:jc w:val="center"/>
            </w:pPr>
          </w:p>
        </w:tc>
        <w:tc>
          <w:tcPr>
            <w:tcW w:w="1714" w:type="dxa"/>
            <w:vAlign w:val="center"/>
          </w:tcPr>
          <w:p w14:paraId="249DE074" w14:textId="77777777" w:rsidR="00A56398" w:rsidRPr="00F56E02" w:rsidRDefault="00A56398" w:rsidP="00A56398">
            <w:pPr>
              <w:jc w:val="center"/>
            </w:pPr>
          </w:p>
        </w:tc>
        <w:tc>
          <w:tcPr>
            <w:tcW w:w="1714" w:type="dxa"/>
            <w:vAlign w:val="center"/>
          </w:tcPr>
          <w:p w14:paraId="57B8849A" w14:textId="77777777" w:rsidR="00A56398" w:rsidRPr="00F56E02" w:rsidRDefault="00A56398" w:rsidP="00A56398">
            <w:pPr>
              <w:jc w:val="center"/>
            </w:pPr>
          </w:p>
        </w:tc>
        <w:tc>
          <w:tcPr>
            <w:tcW w:w="1714" w:type="dxa"/>
            <w:vAlign w:val="center"/>
          </w:tcPr>
          <w:p w14:paraId="5CC3E634" w14:textId="77777777" w:rsidR="00A56398" w:rsidRPr="00F56E02" w:rsidRDefault="00A56398" w:rsidP="00A56398">
            <w:pPr>
              <w:jc w:val="center"/>
            </w:pPr>
          </w:p>
        </w:tc>
      </w:tr>
      <w:tr w:rsidR="00A56398" w:rsidRPr="00F56E02" w14:paraId="56DE0BDE" w14:textId="77777777" w:rsidTr="00D0148B">
        <w:tc>
          <w:tcPr>
            <w:tcW w:w="4415" w:type="dxa"/>
          </w:tcPr>
          <w:p w14:paraId="1583A03E" w14:textId="4D41F86C" w:rsidR="00A56398" w:rsidRPr="00A56398" w:rsidRDefault="00000000" w:rsidP="00A56398">
            <w:pPr>
              <w:rPr>
                <w:rStyle w:val="SmartLink"/>
              </w:rPr>
            </w:pPr>
            <w:hyperlink r:id="rId9" w:history="1">
              <w:r w:rsidR="00A56398" w:rsidRPr="00A56398">
                <w:rPr>
                  <w:rStyle w:val="SmartLink"/>
                </w:rPr>
                <w:t>Cultural and Linguistic Differences: What Teachers Should Know</w:t>
              </w:r>
            </w:hyperlink>
          </w:p>
        </w:tc>
        <w:tc>
          <w:tcPr>
            <w:tcW w:w="1714" w:type="dxa"/>
            <w:vAlign w:val="center"/>
          </w:tcPr>
          <w:p w14:paraId="75A7287C" w14:textId="4FFE6E10" w:rsidR="00A56398" w:rsidRPr="00F275F4" w:rsidRDefault="00A56398" w:rsidP="00A56398">
            <w:pPr>
              <w:rPr>
                <w:sz w:val="24"/>
                <w:szCs w:val="24"/>
              </w:rPr>
            </w:pPr>
          </w:p>
        </w:tc>
        <w:tc>
          <w:tcPr>
            <w:tcW w:w="1714" w:type="dxa"/>
            <w:vAlign w:val="center"/>
          </w:tcPr>
          <w:p w14:paraId="28C92591" w14:textId="77777777" w:rsidR="00A56398" w:rsidRPr="00F56E02" w:rsidRDefault="00A56398" w:rsidP="00A56398">
            <w:pPr>
              <w:jc w:val="center"/>
            </w:pPr>
          </w:p>
        </w:tc>
        <w:tc>
          <w:tcPr>
            <w:tcW w:w="1714" w:type="dxa"/>
            <w:vAlign w:val="center"/>
          </w:tcPr>
          <w:p w14:paraId="47B30391" w14:textId="77777777" w:rsidR="00A56398" w:rsidRPr="00F56E02" w:rsidRDefault="00A56398" w:rsidP="00A56398">
            <w:pPr>
              <w:jc w:val="center"/>
            </w:pPr>
          </w:p>
        </w:tc>
        <w:tc>
          <w:tcPr>
            <w:tcW w:w="1714" w:type="dxa"/>
            <w:vAlign w:val="center"/>
          </w:tcPr>
          <w:p w14:paraId="399CADFD" w14:textId="77777777" w:rsidR="00A56398" w:rsidRPr="00F56E02" w:rsidRDefault="00A56398" w:rsidP="00A56398">
            <w:pPr>
              <w:jc w:val="center"/>
            </w:pPr>
          </w:p>
        </w:tc>
        <w:tc>
          <w:tcPr>
            <w:tcW w:w="1714" w:type="dxa"/>
            <w:vAlign w:val="center"/>
          </w:tcPr>
          <w:p w14:paraId="4ACB945B" w14:textId="77777777" w:rsidR="00A56398" w:rsidRPr="00F56E02" w:rsidRDefault="00A56398" w:rsidP="00A56398">
            <w:pPr>
              <w:jc w:val="center"/>
            </w:pPr>
          </w:p>
        </w:tc>
        <w:tc>
          <w:tcPr>
            <w:tcW w:w="1714" w:type="dxa"/>
            <w:vAlign w:val="center"/>
          </w:tcPr>
          <w:p w14:paraId="7F0751E7" w14:textId="77777777" w:rsidR="00A56398" w:rsidRPr="00F56E02" w:rsidRDefault="00A56398" w:rsidP="00A56398">
            <w:pPr>
              <w:jc w:val="center"/>
            </w:pPr>
          </w:p>
        </w:tc>
      </w:tr>
      <w:tr w:rsidR="00A56398" w:rsidRPr="00F56E02" w14:paraId="49FC0A1E" w14:textId="77777777" w:rsidTr="00D0148B">
        <w:tc>
          <w:tcPr>
            <w:tcW w:w="4415" w:type="dxa"/>
          </w:tcPr>
          <w:p w14:paraId="1F7A34B8" w14:textId="2AA752A0" w:rsidR="00A56398" w:rsidRPr="00A56398" w:rsidRDefault="00000000" w:rsidP="00A56398">
            <w:pPr>
              <w:rPr>
                <w:rStyle w:val="SmartLink"/>
              </w:rPr>
            </w:pPr>
            <w:hyperlink r:id="rId10" w:history="1">
              <w:r w:rsidR="00A56398" w:rsidRPr="00A56398">
                <w:rPr>
                  <w:rStyle w:val="SmartLink"/>
                </w:rPr>
                <w:t>Dual Language Learners with Disabilities: Supporting Young Children in the Classroom</w:t>
              </w:r>
            </w:hyperlink>
          </w:p>
        </w:tc>
        <w:tc>
          <w:tcPr>
            <w:tcW w:w="1714" w:type="dxa"/>
            <w:vAlign w:val="center"/>
          </w:tcPr>
          <w:p w14:paraId="2E452DFE" w14:textId="692425F0" w:rsidR="00A56398" w:rsidRPr="00F275F4" w:rsidRDefault="00A56398" w:rsidP="00A56398">
            <w:pPr>
              <w:jc w:val="center"/>
              <w:rPr>
                <w:sz w:val="24"/>
                <w:szCs w:val="24"/>
              </w:rPr>
            </w:pPr>
          </w:p>
        </w:tc>
        <w:tc>
          <w:tcPr>
            <w:tcW w:w="1714" w:type="dxa"/>
            <w:vAlign w:val="center"/>
          </w:tcPr>
          <w:p w14:paraId="2F023720" w14:textId="77777777" w:rsidR="00A56398" w:rsidRPr="00F56E02" w:rsidRDefault="00A56398" w:rsidP="00A56398">
            <w:pPr>
              <w:jc w:val="center"/>
            </w:pPr>
          </w:p>
        </w:tc>
        <w:tc>
          <w:tcPr>
            <w:tcW w:w="1714" w:type="dxa"/>
            <w:vAlign w:val="center"/>
          </w:tcPr>
          <w:p w14:paraId="030995E7" w14:textId="77777777" w:rsidR="00A56398" w:rsidRPr="00F56E02" w:rsidRDefault="00A56398" w:rsidP="00A56398">
            <w:pPr>
              <w:jc w:val="center"/>
            </w:pPr>
          </w:p>
        </w:tc>
        <w:tc>
          <w:tcPr>
            <w:tcW w:w="1714" w:type="dxa"/>
            <w:vAlign w:val="center"/>
          </w:tcPr>
          <w:p w14:paraId="21C87924" w14:textId="77777777" w:rsidR="00A56398" w:rsidRPr="00F56E02" w:rsidRDefault="00A56398" w:rsidP="00A56398">
            <w:pPr>
              <w:jc w:val="center"/>
            </w:pPr>
          </w:p>
        </w:tc>
        <w:tc>
          <w:tcPr>
            <w:tcW w:w="1714" w:type="dxa"/>
            <w:vAlign w:val="center"/>
          </w:tcPr>
          <w:p w14:paraId="22DC12BA" w14:textId="77777777" w:rsidR="00A56398" w:rsidRPr="00F56E02" w:rsidRDefault="00A56398" w:rsidP="00A56398">
            <w:pPr>
              <w:jc w:val="center"/>
            </w:pPr>
          </w:p>
        </w:tc>
        <w:tc>
          <w:tcPr>
            <w:tcW w:w="1714" w:type="dxa"/>
            <w:vAlign w:val="center"/>
          </w:tcPr>
          <w:p w14:paraId="6FC74056" w14:textId="77777777" w:rsidR="00A56398" w:rsidRPr="00F56E02" w:rsidRDefault="00A56398" w:rsidP="00A56398">
            <w:pPr>
              <w:jc w:val="center"/>
            </w:pPr>
          </w:p>
        </w:tc>
      </w:tr>
      <w:tr w:rsidR="00A56398" w:rsidRPr="00F56E02" w14:paraId="748F8460" w14:textId="77777777" w:rsidTr="00D0148B">
        <w:tc>
          <w:tcPr>
            <w:tcW w:w="4415" w:type="dxa"/>
          </w:tcPr>
          <w:p w14:paraId="651D09DF" w14:textId="1F6C79D2" w:rsidR="00A56398" w:rsidRPr="00A56398" w:rsidRDefault="00000000" w:rsidP="00A56398">
            <w:pPr>
              <w:rPr>
                <w:rStyle w:val="SmartLink"/>
              </w:rPr>
            </w:pPr>
            <w:hyperlink r:id="rId11" w:history="1">
              <w:r w:rsidR="00A56398" w:rsidRPr="00A56398">
                <w:rPr>
                  <w:rStyle w:val="SmartLink"/>
                </w:rPr>
                <w:t>Teaching English Language Learners: Effective Instructional Practices</w:t>
              </w:r>
            </w:hyperlink>
          </w:p>
        </w:tc>
        <w:tc>
          <w:tcPr>
            <w:tcW w:w="1714" w:type="dxa"/>
            <w:vAlign w:val="center"/>
          </w:tcPr>
          <w:p w14:paraId="26109C36" w14:textId="01C07969" w:rsidR="00A56398" w:rsidRPr="00F275F4" w:rsidRDefault="00A56398" w:rsidP="00A56398">
            <w:pPr>
              <w:jc w:val="center"/>
              <w:rPr>
                <w:sz w:val="24"/>
                <w:szCs w:val="24"/>
              </w:rPr>
            </w:pPr>
          </w:p>
        </w:tc>
        <w:tc>
          <w:tcPr>
            <w:tcW w:w="1714" w:type="dxa"/>
            <w:vAlign w:val="center"/>
          </w:tcPr>
          <w:p w14:paraId="6645822E" w14:textId="77777777" w:rsidR="00A56398" w:rsidRPr="00F56E02" w:rsidRDefault="00A56398" w:rsidP="00A56398">
            <w:pPr>
              <w:jc w:val="center"/>
            </w:pPr>
          </w:p>
        </w:tc>
        <w:tc>
          <w:tcPr>
            <w:tcW w:w="1714" w:type="dxa"/>
            <w:vAlign w:val="center"/>
          </w:tcPr>
          <w:p w14:paraId="13A01241" w14:textId="77777777" w:rsidR="00A56398" w:rsidRPr="00F56E02" w:rsidRDefault="00A56398" w:rsidP="00A56398">
            <w:pPr>
              <w:jc w:val="center"/>
            </w:pPr>
          </w:p>
        </w:tc>
        <w:tc>
          <w:tcPr>
            <w:tcW w:w="1714" w:type="dxa"/>
            <w:vAlign w:val="center"/>
          </w:tcPr>
          <w:p w14:paraId="7EE8FE88" w14:textId="77777777" w:rsidR="00A56398" w:rsidRPr="00F56E02" w:rsidRDefault="00A56398" w:rsidP="00A56398">
            <w:pPr>
              <w:jc w:val="center"/>
            </w:pPr>
          </w:p>
        </w:tc>
        <w:tc>
          <w:tcPr>
            <w:tcW w:w="1714" w:type="dxa"/>
            <w:vAlign w:val="center"/>
          </w:tcPr>
          <w:p w14:paraId="4B79AD14" w14:textId="77777777" w:rsidR="00A56398" w:rsidRPr="00F56E02" w:rsidRDefault="00A56398" w:rsidP="00A56398">
            <w:pPr>
              <w:jc w:val="center"/>
            </w:pPr>
          </w:p>
        </w:tc>
        <w:tc>
          <w:tcPr>
            <w:tcW w:w="1714" w:type="dxa"/>
            <w:vAlign w:val="center"/>
          </w:tcPr>
          <w:p w14:paraId="15F1B3E8" w14:textId="77777777" w:rsidR="00A56398" w:rsidRPr="00F56E02" w:rsidRDefault="00A56398" w:rsidP="00A56398">
            <w:pPr>
              <w:jc w:val="center"/>
            </w:pPr>
          </w:p>
        </w:tc>
      </w:tr>
      <w:tr w:rsidR="00636C9C" w:rsidRPr="00F56E02" w14:paraId="4A4F4A4E" w14:textId="77777777" w:rsidTr="00E978D0">
        <w:tc>
          <w:tcPr>
            <w:tcW w:w="4415" w:type="dxa"/>
            <w:tcBorders>
              <w:bottom w:val="single" w:sz="4" w:space="0" w:color="auto"/>
            </w:tcBorders>
            <w:shd w:val="clear" w:color="auto" w:fill="D9D9D9" w:themeFill="background1" w:themeFillShade="D9"/>
            <w:vAlign w:val="center"/>
          </w:tcPr>
          <w:p w14:paraId="7F59A7F3" w14:textId="58EBDF80" w:rsidR="00636C9C" w:rsidRPr="009A4D7F" w:rsidRDefault="00A56398" w:rsidP="004D673A">
            <w:pPr>
              <w:pStyle w:val="TableLeftHeader"/>
              <w:jc w:val="left"/>
              <w:rPr>
                <w:sz w:val="24"/>
                <w:szCs w:val="24"/>
              </w:rPr>
            </w:pPr>
            <w:r>
              <w:rPr>
                <w:sz w:val="24"/>
                <w:szCs w:val="24"/>
              </w:rPr>
              <w:t>Activities</w:t>
            </w:r>
          </w:p>
        </w:tc>
        <w:tc>
          <w:tcPr>
            <w:tcW w:w="1714" w:type="dxa"/>
            <w:tcBorders>
              <w:bottom w:val="single" w:sz="4" w:space="0" w:color="auto"/>
            </w:tcBorders>
            <w:shd w:val="clear" w:color="auto" w:fill="D9D9D9" w:themeFill="background1" w:themeFillShade="D9"/>
            <w:vAlign w:val="center"/>
          </w:tcPr>
          <w:p w14:paraId="2D8D121C"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17FC872E"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DDA9C5E"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56ADA5E0"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5EC17982"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3F5F6916" w14:textId="77777777" w:rsidR="00636C9C" w:rsidRPr="00F275F4" w:rsidRDefault="00636C9C" w:rsidP="00E26570">
            <w:pPr>
              <w:jc w:val="center"/>
              <w:rPr>
                <w:rFonts w:cs="Arial"/>
                <w:sz w:val="24"/>
                <w:szCs w:val="24"/>
              </w:rPr>
            </w:pPr>
          </w:p>
        </w:tc>
      </w:tr>
      <w:tr w:rsidR="00A56398" w:rsidRPr="00F56E02" w14:paraId="358F43CC" w14:textId="77777777" w:rsidTr="003E24EF">
        <w:tc>
          <w:tcPr>
            <w:tcW w:w="4415" w:type="dxa"/>
          </w:tcPr>
          <w:p w14:paraId="5EE27FF4" w14:textId="1A839568" w:rsidR="00A56398" w:rsidRPr="00A56398" w:rsidRDefault="00000000" w:rsidP="00A56398">
            <w:pPr>
              <w:rPr>
                <w:rStyle w:val="SmartLink"/>
              </w:rPr>
            </w:pPr>
            <w:hyperlink r:id="rId12" w:tgtFrame="_blank" w:history="1">
              <w:r w:rsidR="00A56398" w:rsidRPr="00A56398">
                <w:rPr>
                  <w:rStyle w:val="SmartLink"/>
                </w:rPr>
                <w:t>English Language Learners: Is This Child Mislabeled?</w:t>
              </w:r>
            </w:hyperlink>
          </w:p>
        </w:tc>
        <w:tc>
          <w:tcPr>
            <w:tcW w:w="1714" w:type="dxa"/>
            <w:vAlign w:val="center"/>
          </w:tcPr>
          <w:p w14:paraId="3253A9E1" w14:textId="2BB72D2D" w:rsidR="00A56398" w:rsidRPr="00F275F4" w:rsidRDefault="00A56398" w:rsidP="00A56398">
            <w:pPr>
              <w:rPr>
                <w:rFonts w:cs="Arial"/>
                <w:sz w:val="24"/>
                <w:szCs w:val="24"/>
              </w:rPr>
            </w:pPr>
          </w:p>
        </w:tc>
        <w:tc>
          <w:tcPr>
            <w:tcW w:w="1714" w:type="dxa"/>
            <w:vAlign w:val="center"/>
          </w:tcPr>
          <w:p w14:paraId="4EA8E857" w14:textId="77777777" w:rsidR="00A56398" w:rsidRPr="00F275F4" w:rsidRDefault="00A56398" w:rsidP="00A56398">
            <w:pPr>
              <w:jc w:val="center"/>
              <w:rPr>
                <w:rFonts w:cs="Arial"/>
                <w:sz w:val="24"/>
                <w:szCs w:val="24"/>
              </w:rPr>
            </w:pPr>
          </w:p>
        </w:tc>
        <w:tc>
          <w:tcPr>
            <w:tcW w:w="1714" w:type="dxa"/>
            <w:vAlign w:val="center"/>
          </w:tcPr>
          <w:p w14:paraId="40E63602" w14:textId="77777777" w:rsidR="00A56398" w:rsidRPr="00F275F4" w:rsidRDefault="00A56398" w:rsidP="00A56398">
            <w:pPr>
              <w:jc w:val="center"/>
              <w:rPr>
                <w:rFonts w:cs="Arial"/>
                <w:sz w:val="24"/>
                <w:szCs w:val="24"/>
              </w:rPr>
            </w:pPr>
          </w:p>
        </w:tc>
        <w:tc>
          <w:tcPr>
            <w:tcW w:w="1714" w:type="dxa"/>
            <w:vAlign w:val="center"/>
          </w:tcPr>
          <w:p w14:paraId="5AB2D3DA" w14:textId="77777777" w:rsidR="00A56398" w:rsidRPr="00F275F4" w:rsidRDefault="00A56398" w:rsidP="00A56398">
            <w:pPr>
              <w:jc w:val="center"/>
              <w:rPr>
                <w:rFonts w:cs="Arial"/>
                <w:sz w:val="24"/>
                <w:szCs w:val="24"/>
              </w:rPr>
            </w:pPr>
          </w:p>
        </w:tc>
        <w:tc>
          <w:tcPr>
            <w:tcW w:w="1714" w:type="dxa"/>
            <w:vAlign w:val="center"/>
          </w:tcPr>
          <w:p w14:paraId="197625F8" w14:textId="77777777" w:rsidR="00A56398" w:rsidRPr="00F275F4" w:rsidRDefault="00A56398" w:rsidP="00A56398">
            <w:pPr>
              <w:jc w:val="center"/>
              <w:rPr>
                <w:rFonts w:cs="Arial"/>
                <w:sz w:val="24"/>
                <w:szCs w:val="24"/>
              </w:rPr>
            </w:pPr>
          </w:p>
        </w:tc>
        <w:tc>
          <w:tcPr>
            <w:tcW w:w="1714" w:type="dxa"/>
            <w:vAlign w:val="center"/>
          </w:tcPr>
          <w:p w14:paraId="649B516A" w14:textId="77777777" w:rsidR="00A56398" w:rsidRPr="00F275F4" w:rsidRDefault="00A56398" w:rsidP="00A56398">
            <w:pPr>
              <w:jc w:val="center"/>
              <w:rPr>
                <w:rFonts w:cs="Arial"/>
                <w:sz w:val="24"/>
                <w:szCs w:val="24"/>
              </w:rPr>
            </w:pPr>
          </w:p>
        </w:tc>
      </w:tr>
      <w:tr w:rsidR="00A56398" w:rsidRPr="00F56E02" w14:paraId="2700BC08" w14:textId="77777777" w:rsidTr="003E24EF">
        <w:tc>
          <w:tcPr>
            <w:tcW w:w="4415" w:type="dxa"/>
          </w:tcPr>
          <w:p w14:paraId="5428BF5A" w14:textId="45076B28" w:rsidR="00A56398" w:rsidRPr="00A56398" w:rsidRDefault="00000000" w:rsidP="00A56398">
            <w:pPr>
              <w:rPr>
                <w:rStyle w:val="SmartLink"/>
              </w:rPr>
            </w:pPr>
            <w:hyperlink r:id="rId13" w:tgtFrame="_blank" w:history="1">
              <w:r w:rsidR="00A56398" w:rsidRPr="00A56398">
                <w:rPr>
                  <w:rStyle w:val="SmartLink"/>
                </w:rPr>
                <w:t>Disability Awareness: Cultural Attitudes</w:t>
              </w:r>
            </w:hyperlink>
          </w:p>
        </w:tc>
        <w:tc>
          <w:tcPr>
            <w:tcW w:w="1714" w:type="dxa"/>
            <w:vAlign w:val="center"/>
          </w:tcPr>
          <w:p w14:paraId="3A41BC28" w14:textId="77777777" w:rsidR="00A56398" w:rsidRPr="00F275F4" w:rsidRDefault="00A56398" w:rsidP="00A56398">
            <w:pPr>
              <w:jc w:val="center"/>
              <w:rPr>
                <w:rFonts w:cs="Arial"/>
                <w:sz w:val="24"/>
                <w:szCs w:val="24"/>
              </w:rPr>
            </w:pPr>
          </w:p>
        </w:tc>
        <w:tc>
          <w:tcPr>
            <w:tcW w:w="1714" w:type="dxa"/>
            <w:vAlign w:val="center"/>
          </w:tcPr>
          <w:p w14:paraId="06DC29EB" w14:textId="77777777" w:rsidR="00A56398" w:rsidRPr="00F275F4" w:rsidRDefault="00A56398" w:rsidP="00A56398">
            <w:pPr>
              <w:jc w:val="center"/>
              <w:rPr>
                <w:rFonts w:cs="Arial"/>
                <w:sz w:val="24"/>
                <w:szCs w:val="24"/>
              </w:rPr>
            </w:pPr>
          </w:p>
        </w:tc>
        <w:tc>
          <w:tcPr>
            <w:tcW w:w="1714" w:type="dxa"/>
            <w:vAlign w:val="center"/>
          </w:tcPr>
          <w:p w14:paraId="4740D89D" w14:textId="77777777" w:rsidR="00A56398" w:rsidRPr="00F275F4" w:rsidRDefault="00A56398" w:rsidP="00A56398">
            <w:pPr>
              <w:jc w:val="center"/>
              <w:rPr>
                <w:rFonts w:cs="Arial"/>
                <w:sz w:val="24"/>
                <w:szCs w:val="24"/>
              </w:rPr>
            </w:pPr>
          </w:p>
        </w:tc>
        <w:tc>
          <w:tcPr>
            <w:tcW w:w="1714" w:type="dxa"/>
            <w:vAlign w:val="center"/>
          </w:tcPr>
          <w:p w14:paraId="1DC2DA60" w14:textId="77777777" w:rsidR="00A56398" w:rsidRPr="00F275F4" w:rsidRDefault="00A56398" w:rsidP="00A56398">
            <w:pPr>
              <w:jc w:val="center"/>
              <w:rPr>
                <w:rFonts w:cs="Arial"/>
                <w:sz w:val="24"/>
                <w:szCs w:val="24"/>
              </w:rPr>
            </w:pPr>
          </w:p>
        </w:tc>
        <w:tc>
          <w:tcPr>
            <w:tcW w:w="1714" w:type="dxa"/>
            <w:vAlign w:val="center"/>
          </w:tcPr>
          <w:p w14:paraId="57405876" w14:textId="77777777" w:rsidR="00A56398" w:rsidRPr="00F275F4" w:rsidRDefault="00A56398" w:rsidP="00A56398">
            <w:pPr>
              <w:jc w:val="center"/>
              <w:rPr>
                <w:rFonts w:cs="Arial"/>
                <w:sz w:val="24"/>
                <w:szCs w:val="24"/>
              </w:rPr>
            </w:pPr>
          </w:p>
        </w:tc>
        <w:tc>
          <w:tcPr>
            <w:tcW w:w="1714" w:type="dxa"/>
            <w:vAlign w:val="center"/>
          </w:tcPr>
          <w:p w14:paraId="5A8E7A90" w14:textId="77777777" w:rsidR="00A56398" w:rsidRPr="00F275F4" w:rsidRDefault="00A56398" w:rsidP="00A56398">
            <w:pPr>
              <w:jc w:val="center"/>
              <w:rPr>
                <w:rFonts w:cs="Arial"/>
                <w:sz w:val="24"/>
                <w:szCs w:val="24"/>
              </w:rPr>
            </w:pPr>
          </w:p>
        </w:tc>
      </w:tr>
      <w:tr w:rsidR="00A56398" w:rsidRPr="00F56E02" w14:paraId="68E1DD62" w14:textId="77777777" w:rsidTr="003E24EF">
        <w:tc>
          <w:tcPr>
            <w:tcW w:w="4415" w:type="dxa"/>
          </w:tcPr>
          <w:p w14:paraId="623A50F3" w14:textId="48A6B619" w:rsidR="00A56398" w:rsidRPr="00A56398" w:rsidRDefault="00000000" w:rsidP="00A56398">
            <w:pPr>
              <w:rPr>
                <w:rStyle w:val="SmartLink"/>
              </w:rPr>
            </w:pPr>
            <w:hyperlink r:id="rId14" w:tgtFrame="_blank" w:history="1">
              <w:r w:rsidR="00A56398" w:rsidRPr="00A56398">
                <w:rPr>
                  <w:rStyle w:val="SmartLink"/>
                </w:rPr>
                <w:t>Diversity: Cultural Sensitivity</w:t>
              </w:r>
            </w:hyperlink>
          </w:p>
        </w:tc>
        <w:tc>
          <w:tcPr>
            <w:tcW w:w="1714" w:type="dxa"/>
            <w:vAlign w:val="center"/>
          </w:tcPr>
          <w:p w14:paraId="72407681" w14:textId="77777777" w:rsidR="00A56398" w:rsidRPr="00F275F4" w:rsidRDefault="00A56398" w:rsidP="00A56398">
            <w:pPr>
              <w:jc w:val="center"/>
              <w:rPr>
                <w:rFonts w:cs="Arial"/>
                <w:sz w:val="24"/>
                <w:szCs w:val="24"/>
              </w:rPr>
            </w:pPr>
          </w:p>
        </w:tc>
        <w:tc>
          <w:tcPr>
            <w:tcW w:w="1714" w:type="dxa"/>
            <w:vAlign w:val="center"/>
          </w:tcPr>
          <w:p w14:paraId="2E0F3936" w14:textId="788915BD" w:rsidR="00A56398" w:rsidRPr="00F275F4" w:rsidRDefault="00A56398" w:rsidP="00A56398">
            <w:pPr>
              <w:jc w:val="center"/>
              <w:rPr>
                <w:rFonts w:cs="Arial"/>
                <w:sz w:val="24"/>
                <w:szCs w:val="24"/>
              </w:rPr>
            </w:pPr>
          </w:p>
        </w:tc>
        <w:tc>
          <w:tcPr>
            <w:tcW w:w="1714" w:type="dxa"/>
            <w:vAlign w:val="center"/>
          </w:tcPr>
          <w:p w14:paraId="19129A52" w14:textId="77777777" w:rsidR="00A56398" w:rsidRPr="00F275F4" w:rsidRDefault="00A56398" w:rsidP="00A56398">
            <w:pPr>
              <w:jc w:val="center"/>
              <w:rPr>
                <w:rFonts w:cs="Arial"/>
                <w:sz w:val="24"/>
                <w:szCs w:val="24"/>
              </w:rPr>
            </w:pPr>
          </w:p>
        </w:tc>
        <w:tc>
          <w:tcPr>
            <w:tcW w:w="1714" w:type="dxa"/>
            <w:vAlign w:val="center"/>
          </w:tcPr>
          <w:p w14:paraId="79B6FD20" w14:textId="77777777" w:rsidR="00A56398" w:rsidRPr="00F275F4" w:rsidRDefault="00A56398" w:rsidP="00A56398">
            <w:pPr>
              <w:jc w:val="center"/>
              <w:rPr>
                <w:rFonts w:cs="Arial"/>
                <w:sz w:val="24"/>
                <w:szCs w:val="24"/>
              </w:rPr>
            </w:pPr>
          </w:p>
        </w:tc>
        <w:tc>
          <w:tcPr>
            <w:tcW w:w="1714" w:type="dxa"/>
            <w:vAlign w:val="center"/>
          </w:tcPr>
          <w:p w14:paraId="7C199D72" w14:textId="77777777" w:rsidR="00A56398" w:rsidRPr="00F275F4" w:rsidRDefault="00A56398" w:rsidP="00A56398">
            <w:pPr>
              <w:jc w:val="center"/>
              <w:rPr>
                <w:rFonts w:cs="Arial"/>
                <w:sz w:val="24"/>
                <w:szCs w:val="24"/>
              </w:rPr>
            </w:pPr>
          </w:p>
        </w:tc>
        <w:tc>
          <w:tcPr>
            <w:tcW w:w="1714" w:type="dxa"/>
            <w:vAlign w:val="center"/>
          </w:tcPr>
          <w:p w14:paraId="7DBA231C" w14:textId="77777777" w:rsidR="00A56398" w:rsidRPr="00F275F4" w:rsidRDefault="00A56398" w:rsidP="00A56398">
            <w:pPr>
              <w:jc w:val="center"/>
              <w:rPr>
                <w:rFonts w:cs="Arial"/>
                <w:sz w:val="24"/>
                <w:szCs w:val="24"/>
              </w:rPr>
            </w:pPr>
          </w:p>
        </w:tc>
      </w:tr>
      <w:tr w:rsidR="00A56398" w:rsidRPr="00F56E02" w14:paraId="54679712" w14:textId="77777777" w:rsidTr="003E24EF">
        <w:tc>
          <w:tcPr>
            <w:tcW w:w="4415" w:type="dxa"/>
          </w:tcPr>
          <w:p w14:paraId="3BF6EE51" w14:textId="3EA4AB62" w:rsidR="00A56398" w:rsidRPr="00A56398" w:rsidRDefault="00000000" w:rsidP="00A56398">
            <w:pPr>
              <w:rPr>
                <w:rStyle w:val="SmartLink"/>
              </w:rPr>
            </w:pPr>
            <w:hyperlink r:id="rId15" w:tgtFrame="_blank" w:history="1">
              <w:r w:rsidR="00A56398" w:rsidRPr="00A56398">
                <w:rPr>
                  <w:rStyle w:val="SmartLink"/>
                </w:rPr>
                <w:t>Diversity: Special Education Considerations</w:t>
              </w:r>
            </w:hyperlink>
          </w:p>
        </w:tc>
        <w:tc>
          <w:tcPr>
            <w:tcW w:w="1714" w:type="dxa"/>
            <w:vAlign w:val="center"/>
          </w:tcPr>
          <w:p w14:paraId="0B215A9E" w14:textId="77777777" w:rsidR="00A56398" w:rsidRPr="00F275F4" w:rsidRDefault="00A56398" w:rsidP="00A56398">
            <w:pPr>
              <w:jc w:val="center"/>
              <w:rPr>
                <w:sz w:val="24"/>
                <w:szCs w:val="24"/>
              </w:rPr>
            </w:pPr>
          </w:p>
        </w:tc>
        <w:tc>
          <w:tcPr>
            <w:tcW w:w="1714" w:type="dxa"/>
            <w:vAlign w:val="center"/>
          </w:tcPr>
          <w:p w14:paraId="199E13ED" w14:textId="2D4CDB62" w:rsidR="00A56398" w:rsidRPr="00F275F4" w:rsidRDefault="00A56398" w:rsidP="00A56398">
            <w:pPr>
              <w:jc w:val="center"/>
              <w:rPr>
                <w:sz w:val="24"/>
                <w:szCs w:val="24"/>
              </w:rPr>
            </w:pPr>
          </w:p>
        </w:tc>
        <w:tc>
          <w:tcPr>
            <w:tcW w:w="1714" w:type="dxa"/>
            <w:vAlign w:val="center"/>
          </w:tcPr>
          <w:p w14:paraId="606F2B3C" w14:textId="77777777" w:rsidR="00A56398" w:rsidRPr="00F275F4" w:rsidRDefault="00A56398" w:rsidP="00A56398">
            <w:pPr>
              <w:jc w:val="center"/>
              <w:rPr>
                <w:sz w:val="24"/>
                <w:szCs w:val="24"/>
              </w:rPr>
            </w:pPr>
          </w:p>
        </w:tc>
        <w:tc>
          <w:tcPr>
            <w:tcW w:w="1714" w:type="dxa"/>
            <w:vAlign w:val="center"/>
          </w:tcPr>
          <w:p w14:paraId="23DA8938" w14:textId="77777777" w:rsidR="00A56398" w:rsidRPr="00F275F4" w:rsidRDefault="00A56398" w:rsidP="00A56398">
            <w:pPr>
              <w:jc w:val="center"/>
              <w:rPr>
                <w:sz w:val="24"/>
                <w:szCs w:val="24"/>
              </w:rPr>
            </w:pPr>
          </w:p>
        </w:tc>
        <w:tc>
          <w:tcPr>
            <w:tcW w:w="1714" w:type="dxa"/>
            <w:vAlign w:val="center"/>
          </w:tcPr>
          <w:p w14:paraId="11CEFCD1" w14:textId="77777777" w:rsidR="00A56398" w:rsidRPr="00F275F4" w:rsidRDefault="00A56398" w:rsidP="00A56398">
            <w:pPr>
              <w:jc w:val="center"/>
              <w:rPr>
                <w:sz w:val="24"/>
                <w:szCs w:val="24"/>
              </w:rPr>
            </w:pPr>
          </w:p>
        </w:tc>
        <w:tc>
          <w:tcPr>
            <w:tcW w:w="1714" w:type="dxa"/>
            <w:vAlign w:val="center"/>
          </w:tcPr>
          <w:p w14:paraId="4CC59EBD" w14:textId="77777777" w:rsidR="00A56398" w:rsidRPr="00F275F4" w:rsidRDefault="00A56398" w:rsidP="00A56398">
            <w:pPr>
              <w:jc w:val="center"/>
              <w:rPr>
                <w:sz w:val="24"/>
                <w:szCs w:val="24"/>
              </w:rPr>
            </w:pPr>
          </w:p>
        </w:tc>
      </w:tr>
      <w:tr w:rsidR="00A56398" w:rsidRPr="00F56E02" w14:paraId="236CA898" w14:textId="77777777" w:rsidTr="003E24EF">
        <w:tc>
          <w:tcPr>
            <w:tcW w:w="4415" w:type="dxa"/>
          </w:tcPr>
          <w:p w14:paraId="251B6249" w14:textId="4E4FA152" w:rsidR="00A56398" w:rsidRPr="00A56398" w:rsidRDefault="00000000" w:rsidP="00A56398">
            <w:pPr>
              <w:rPr>
                <w:rStyle w:val="SmartLink"/>
              </w:rPr>
            </w:pPr>
            <w:hyperlink r:id="rId16" w:tgtFrame="_blank" w:history="1">
              <w:r w:rsidR="00A56398" w:rsidRPr="00A56398">
                <w:rPr>
                  <w:rStyle w:val="SmartLink"/>
                </w:rPr>
                <w:t>Dual Language Learners with Disabilities: Supporting Young Children in the Classroom</w:t>
              </w:r>
            </w:hyperlink>
          </w:p>
        </w:tc>
        <w:tc>
          <w:tcPr>
            <w:tcW w:w="1714" w:type="dxa"/>
            <w:vAlign w:val="center"/>
          </w:tcPr>
          <w:p w14:paraId="26964EB5" w14:textId="77777777" w:rsidR="00A56398" w:rsidRPr="00F275F4" w:rsidRDefault="00A56398" w:rsidP="00A56398">
            <w:pPr>
              <w:jc w:val="center"/>
              <w:rPr>
                <w:sz w:val="24"/>
                <w:szCs w:val="24"/>
              </w:rPr>
            </w:pPr>
          </w:p>
        </w:tc>
        <w:tc>
          <w:tcPr>
            <w:tcW w:w="1714" w:type="dxa"/>
            <w:vAlign w:val="center"/>
          </w:tcPr>
          <w:p w14:paraId="6F563477" w14:textId="77777777" w:rsidR="00A56398" w:rsidRPr="00F275F4" w:rsidRDefault="00A56398" w:rsidP="00A56398">
            <w:pPr>
              <w:jc w:val="center"/>
              <w:rPr>
                <w:sz w:val="24"/>
                <w:szCs w:val="24"/>
              </w:rPr>
            </w:pPr>
          </w:p>
        </w:tc>
        <w:tc>
          <w:tcPr>
            <w:tcW w:w="1714" w:type="dxa"/>
            <w:vAlign w:val="center"/>
          </w:tcPr>
          <w:p w14:paraId="5927BAB5" w14:textId="77777777" w:rsidR="00A56398" w:rsidRPr="00F275F4" w:rsidRDefault="00A56398" w:rsidP="00A56398">
            <w:pPr>
              <w:jc w:val="center"/>
              <w:rPr>
                <w:sz w:val="24"/>
                <w:szCs w:val="24"/>
              </w:rPr>
            </w:pPr>
          </w:p>
        </w:tc>
        <w:tc>
          <w:tcPr>
            <w:tcW w:w="1714" w:type="dxa"/>
            <w:vAlign w:val="center"/>
          </w:tcPr>
          <w:p w14:paraId="643286CC" w14:textId="77777777" w:rsidR="00A56398" w:rsidRPr="00F275F4" w:rsidRDefault="00A56398" w:rsidP="00A56398">
            <w:pPr>
              <w:jc w:val="center"/>
              <w:rPr>
                <w:sz w:val="24"/>
                <w:szCs w:val="24"/>
              </w:rPr>
            </w:pPr>
          </w:p>
        </w:tc>
        <w:tc>
          <w:tcPr>
            <w:tcW w:w="1714" w:type="dxa"/>
            <w:vAlign w:val="center"/>
          </w:tcPr>
          <w:p w14:paraId="016A202C" w14:textId="77777777" w:rsidR="00A56398" w:rsidRPr="00F275F4" w:rsidRDefault="00A56398" w:rsidP="00A56398">
            <w:pPr>
              <w:jc w:val="center"/>
              <w:rPr>
                <w:sz w:val="24"/>
                <w:szCs w:val="24"/>
              </w:rPr>
            </w:pPr>
          </w:p>
        </w:tc>
        <w:tc>
          <w:tcPr>
            <w:tcW w:w="1714" w:type="dxa"/>
            <w:vAlign w:val="center"/>
          </w:tcPr>
          <w:p w14:paraId="5F60E637" w14:textId="77777777" w:rsidR="00A56398" w:rsidRPr="00F275F4" w:rsidRDefault="00A56398" w:rsidP="00A56398">
            <w:pPr>
              <w:jc w:val="center"/>
              <w:rPr>
                <w:sz w:val="24"/>
                <w:szCs w:val="24"/>
              </w:rPr>
            </w:pPr>
          </w:p>
        </w:tc>
      </w:tr>
      <w:tr w:rsidR="00A56398" w:rsidRPr="00F56E02" w14:paraId="5715CD3F" w14:textId="77777777" w:rsidTr="003E24EF">
        <w:tc>
          <w:tcPr>
            <w:tcW w:w="4415" w:type="dxa"/>
          </w:tcPr>
          <w:p w14:paraId="1A8CA1A4" w14:textId="5FECB502" w:rsidR="00A56398" w:rsidRPr="00A56398" w:rsidRDefault="00000000" w:rsidP="00A56398">
            <w:pPr>
              <w:rPr>
                <w:rStyle w:val="SmartLink"/>
              </w:rPr>
            </w:pPr>
            <w:hyperlink r:id="rId17" w:tgtFrame="_blank" w:history="1">
              <w:r w:rsidR="00A56398" w:rsidRPr="00A56398">
                <w:rPr>
                  <w:rStyle w:val="SmartLink"/>
                </w:rPr>
                <w:t>Dual Language Learners: Screening and Assessing Young Children</w:t>
              </w:r>
            </w:hyperlink>
          </w:p>
        </w:tc>
        <w:tc>
          <w:tcPr>
            <w:tcW w:w="1714" w:type="dxa"/>
            <w:vAlign w:val="center"/>
          </w:tcPr>
          <w:p w14:paraId="2021E2ED" w14:textId="77777777" w:rsidR="00A56398" w:rsidRPr="00F275F4" w:rsidRDefault="00A56398" w:rsidP="00A56398">
            <w:pPr>
              <w:jc w:val="center"/>
              <w:rPr>
                <w:sz w:val="24"/>
                <w:szCs w:val="24"/>
              </w:rPr>
            </w:pPr>
          </w:p>
        </w:tc>
        <w:tc>
          <w:tcPr>
            <w:tcW w:w="1714" w:type="dxa"/>
            <w:vAlign w:val="center"/>
          </w:tcPr>
          <w:p w14:paraId="4F0B697A" w14:textId="77777777" w:rsidR="00A56398" w:rsidRPr="00F275F4" w:rsidRDefault="00A56398" w:rsidP="00A56398">
            <w:pPr>
              <w:jc w:val="center"/>
              <w:rPr>
                <w:sz w:val="24"/>
                <w:szCs w:val="24"/>
              </w:rPr>
            </w:pPr>
          </w:p>
        </w:tc>
        <w:tc>
          <w:tcPr>
            <w:tcW w:w="1714" w:type="dxa"/>
            <w:vAlign w:val="center"/>
          </w:tcPr>
          <w:p w14:paraId="03DA3CD3" w14:textId="3E13FD61" w:rsidR="00A56398" w:rsidRPr="00F275F4" w:rsidRDefault="00A56398" w:rsidP="00A56398">
            <w:pPr>
              <w:jc w:val="center"/>
              <w:rPr>
                <w:sz w:val="24"/>
                <w:szCs w:val="24"/>
              </w:rPr>
            </w:pPr>
          </w:p>
        </w:tc>
        <w:tc>
          <w:tcPr>
            <w:tcW w:w="1714" w:type="dxa"/>
            <w:vAlign w:val="center"/>
          </w:tcPr>
          <w:p w14:paraId="665C1369" w14:textId="77777777" w:rsidR="00A56398" w:rsidRPr="00F275F4" w:rsidRDefault="00A56398" w:rsidP="00A56398">
            <w:pPr>
              <w:jc w:val="center"/>
              <w:rPr>
                <w:sz w:val="24"/>
                <w:szCs w:val="24"/>
              </w:rPr>
            </w:pPr>
          </w:p>
        </w:tc>
        <w:tc>
          <w:tcPr>
            <w:tcW w:w="1714" w:type="dxa"/>
            <w:vAlign w:val="center"/>
          </w:tcPr>
          <w:p w14:paraId="75619C27" w14:textId="77777777" w:rsidR="00A56398" w:rsidRPr="00F275F4" w:rsidRDefault="00A56398" w:rsidP="00A56398">
            <w:pPr>
              <w:jc w:val="center"/>
              <w:rPr>
                <w:sz w:val="24"/>
                <w:szCs w:val="24"/>
              </w:rPr>
            </w:pPr>
          </w:p>
        </w:tc>
        <w:tc>
          <w:tcPr>
            <w:tcW w:w="1714" w:type="dxa"/>
            <w:vAlign w:val="center"/>
          </w:tcPr>
          <w:p w14:paraId="3CB06B6B" w14:textId="77777777" w:rsidR="00A56398" w:rsidRPr="00F275F4" w:rsidRDefault="00A56398" w:rsidP="00A56398">
            <w:pPr>
              <w:jc w:val="center"/>
              <w:rPr>
                <w:sz w:val="24"/>
                <w:szCs w:val="24"/>
              </w:rPr>
            </w:pPr>
          </w:p>
        </w:tc>
      </w:tr>
      <w:tr w:rsidR="00A56398" w:rsidRPr="00F56E02" w14:paraId="60B9A7A8" w14:textId="77777777" w:rsidTr="003E24EF">
        <w:tc>
          <w:tcPr>
            <w:tcW w:w="4415" w:type="dxa"/>
          </w:tcPr>
          <w:p w14:paraId="7A6FE0DF" w14:textId="16E8EEFC" w:rsidR="00A56398" w:rsidRPr="00A56398" w:rsidRDefault="00000000" w:rsidP="00A56398">
            <w:pPr>
              <w:rPr>
                <w:rStyle w:val="SmartLink"/>
              </w:rPr>
            </w:pPr>
            <w:hyperlink r:id="rId18" w:tgtFrame="_blank" w:history="1">
              <w:r w:rsidR="00A56398" w:rsidRPr="00A56398">
                <w:rPr>
                  <w:rStyle w:val="SmartLink"/>
                </w:rPr>
                <w:t>Dual Language Learners: Working with Families of Young Children</w:t>
              </w:r>
            </w:hyperlink>
          </w:p>
        </w:tc>
        <w:tc>
          <w:tcPr>
            <w:tcW w:w="1714" w:type="dxa"/>
            <w:vAlign w:val="center"/>
          </w:tcPr>
          <w:p w14:paraId="3112B5F0" w14:textId="77777777" w:rsidR="00A56398" w:rsidRPr="00F275F4" w:rsidRDefault="00A56398" w:rsidP="00A56398">
            <w:pPr>
              <w:jc w:val="center"/>
              <w:rPr>
                <w:sz w:val="24"/>
                <w:szCs w:val="24"/>
              </w:rPr>
            </w:pPr>
          </w:p>
        </w:tc>
        <w:tc>
          <w:tcPr>
            <w:tcW w:w="1714" w:type="dxa"/>
            <w:vAlign w:val="center"/>
          </w:tcPr>
          <w:p w14:paraId="35DA7375" w14:textId="77777777" w:rsidR="00A56398" w:rsidRPr="00F275F4" w:rsidRDefault="00A56398" w:rsidP="00A56398">
            <w:pPr>
              <w:jc w:val="center"/>
              <w:rPr>
                <w:sz w:val="24"/>
                <w:szCs w:val="24"/>
              </w:rPr>
            </w:pPr>
          </w:p>
        </w:tc>
        <w:tc>
          <w:tcPr>
            <w:tcW w:w="1714" w:type="dxa"/>
            <w:vAlign w:val="center"/>
          </w:tcPr>
          <w:p w14:paraId="188C1CFC" w14:textId="77777777" w:rsidR="00A56398" w:rsidRPr="00F275F4" w:rsidRDefault="00A56398" w:rsidP="00A56398">
            <w:pPr>
              <w:jc w:val="center"/>
              <w:rPr>
                <w:sz w:val="24"/>
                <w:szCs w:val="24"/>
              </w:rPr>
            </w:pPr>
          </w:p>
        </w:tc>
        <w:tc>
          <w:tcPr>
            <w:tcW w:w="1714" w:type="dxa"/>
            <w:vAlign w:val="center"/>
          </w:tcPr>
          <w:p w14:paraId="52409BFB" w14:textId="77777777" w:rsidR="00A56398" w:rsidRPr="00F275F4" w:rsidRDefault="00A56398" w:rsidP="00A56398">
            <w:pPr>
              <w:jc w:val="center"/>
              <w:rPr>
                <w:sz w:val="24"/>
                <w:szCs w:val="24"/>
              </w:rPr>
            </w:pPr>
          </w:p>
        </w:tc>
        <w:tc>
          <w:tcPr>
            <w:tcW w:w="1714" w:type="dxa"/>
            <w:vAlign w:val="center"/>
          </w:tcPr>
          <w:p w14:paraId="13ACBB03" w14:textId="77777777" w:rsidR="00A56398" w:rsidRPr="00F275F4" w:rsidRDefault="00A56398" w:rsidP="00A56398">
            <w:pPr>
              <w:jc w:val="center"/>
              <w:rPr>
                <w:sz w:val="24"/>
                <w:szCs w:val="24"/>
              </w:rPr>
            </w:pPr>
          </w:p>
        </w:tc>
        <w:tc>
          <w:tcPr>
            <w:tcW w:w="1714" w:type="dxa"/>
            <w:vAlign w:val="center"/>
          </w:tcPr>
          <w:p w14:paraId="648F18DC" w14:textId="77777777" w:rsidR="00A56398" w:rsidRPr="00F275F4" w:rsidRDefault="00A56398" w:rsidP="00A56398">
            <w:pPr>
              <w:jc w:val="center"/>
              <w:rPr>
                <w:sz w:val="24"/>
                <w:szCs w:val="24"/>
              </w:rPr>
            </w:pPr>
          </w:p>
        </w:tc>
      </w:tr>
      <w:tr w:rsidR="00A56398" w:rsidRPr="00F56E02" w14:paraId="579B76D6" w14:textId="77777777" w:rsidTr="003E24EF">
        <w:tc>
          <w:tcPr>
            <w:tcW w:w="4415" w:type="dxa"/>
          </w:tcPr>
          <w:p w14:paraId="42F25813" w14:textId="01250A8C" w:rsidR="00A56398" w:rsidRPr="00A56398" w:rsidRDefault="00000000" w:rsidP="00A56398">
            <w:pPr>
              <w:rPr>
                <w:rStyle w:val="SmartLink"/>
              </w:rPr>
            </w:pPr>
            <w:hyperlink r:id="rId19" w:tgtFrame="_blank" w:history="1">
              <w:r w:rsidR="00A56398" w:rsidRPr="00A56398">
                <w:rPr>
                  <w:rStyle w:val="SmartLink"/>
                </w:rPr>
                <w:t>English Language Learners: Understanding BICS and CALP</w:t>
              </w:r>
            </w:hyperlink>
          </w:p>
        </w:tc>
        <w:tc>
          <w:tcPr>
            <w:tcW w:w="1714" w:type="dxa"/>
            <w:vAlign w:val="center"/>
          </w:tcPr>
          <w:p w14:paraId="66299C34" w14:textId="77777777" w:rsidR="00A56398" w:rsidRPr="00F275F4" w:rsidRDefault="00A56398" w:rsidP="00A56398">
            <w:pPr>
              <w:jc w:val="center"/>
            </w:pPr>
          </w:p>
        </w:tc>
        <w:tc>
          <w:tcPr>
            <w:tcW w:w="1714" w:type="dxa"/>
            <w:vAlign w:val="center"/>
          </w:tcPr>
          <w:p w14:paraId="655A65C8" w14:textId="77777777" w:rsidR="00A56398" w:rsidRPr="00F275F4" w:rsidRDefault="00A56398" w:rsidP="00A56398">
            <w:pPr>
              <w:jc w:val="center"/>
            </w:pPr>
          </w:p>
        </w:tc>
        <w:tc>
          <w:tcPr>
            <w:tcW w:w="1714" w:type="dxa"/>
            <w:vAlign w:val="center"/>
          </w:tcPr>
          <w:p w14:paraId="57FFA344" w14:textId="77777777" w:rsidR="00A56398" w:rsidRPr="00F275F4" w:rsidRDefault="00A56398" w:rsidP="00A56398">
            <w:pPr>
              <w:jc w:val="center"/>
            </w:pPr>
          </w:p>
        </w:tc>
        <w:tc>
          <w:tcPr>
            <w:tcW w:w="1714" w:type="dxa"/>
            <w:vAlign w:val="center"/>
          </w:tcPr>
          <w:p w14:paraId="052739FA" w14:textId="77777777" w:rsidR="00A56398" w:rsidRPr="00F275F4" w:rsidRDefault="00A56398" w:rsidP="00A56398">
            <w:pPr>
              <w:jc w:val="center"/>
            </w:pPr>
          </w:p>
        </w:tc>
        <w:tc>
          <w:tcPr>
            <w:tcW w:w="1714" w:type="dxa"/>
            <w:vAlign w:val="center"/>
          </w:tcPr>
          <w:p w14:paraId="4CE7F03B" w14:textId="77777777" w:rsidR="00A56398" w:rsidRPr="00F275F4" w:rsidRDefault="00A56398" w:rsidP="00A56398">
            <w:pPr>
              <w:jc w:val="center"/>
            </w:pPr>
          </w:p>
        </w:tc>
        <w:tc>
          <w:tcPr>
            <w:tcW w:w="1714" w:type="dxa"/>
            <w:vAlign w:val="center"/>
          </w:tcPr>
          <w:p w14:paraId="78F7DB0D" w14:textId="77777777" w:rsidR="00A56398" w:rsidRPr="00F275F4" w:rsidRDefault="00A56398" w:rsidP="00A56398">
            <w:pPr>
              <w:jc w:val="center"/>
            </w:pPr>
          </w:p>
        </w:tc>
      </w:tr>
      <w:tr w:rsidR="00A56398" w:rsidRPr="00F56E02" w14:paraId="080EF077" w14:textId="77777777" w:rsidTr="003E24EF">
        <w:tc>
          <w:tcPr>
            <w:tcW w:w="4415" w:type="dxa"/>
          </w:tcPr>
          <w:p w14:paraId="43198B9A" w14:textId="05125DE7" w:rsidR="00A56398" w:rsidRPr="00A56398" w:rsidRDefault="00000000" w:rsidP="00A56398">
            <w:pPr>
              <w:rPr>
                <w:rStyle w:val="SmartLink"/>
              </w:rPr>
            </w:pPr>
            <w:hyperlink r:id="rId20" w:tgtFrame="_blank" w:history="1">
              <w:r w:rsidR="00A56398" w:rsidRPr="00A56398">
                <w:rPr>
                  <w:rStyle w:val="SmartLink"/>
                </w:rPr>
                <w:t>English Language Learners: Understanding Sheltered Instruction</w:t>
              </w:r>
            </w:hyperlink>
          </w:p>
        </w:tc>
        <w:tc>
          <w:tcPr>
            <w:tcW w:w="1714" w:type="dxa"/>
            <w:vAlign w:val="center"/>
          </w:tcPr>
          <w:p w14:paraId="460D6930" w14:textId="77777777" w:rsidR="00A56398" w:rsidRPr="00F275F4" w:rsidRDefault="00A56398" w:rsidP="00A56398">
            <w:pPr>
              <w:jc w:val="center"/>
            </w:pPr>
          </w:p>
        </w:tc>
        <w:tc>
          <w:tcPr>
            <w:tcW w:w="1714" w:type="dxa"/>
            <w:vAlign w:val="center"/>
          </w:tcPr>
          <w:p w14:paraId="0B8932E7" w14:textId="77777777" w:rsidR="00A56398" w:rsidRPr="00F275F4" w:rsidRDefault="00A56398" w:rsidP="00A56398">
            <w:pPr>
              <w:jc w:val="center"/>
            </w:pPr>
          </w:p>
        </w:tc>
        <w:tc>
          <w:tcPr>
            <w:tcW w:w="1714" w:type="dxa"/>
            <w:vAlign w:val="center"/>
          </w:tcPr>
          <w:p w14:paraId="297280F1" w14:textId="77777777" w:rsidR="00A56398" w:rsidRPr="00F275F4" w:rsidRDefault="00A56398" w:rsidP="00A56398">
            <w:pPr>
              <w:jc w:val="center"/>
            </w:pPr>
          </w:p>
        </w:tc>
        <w:tc>
          <w:tcPr>
            <w:tcW w:w="1714" w:type="dxa"/>
            <w:vAlign w:val="center"/>
          </w:tcPr>
          <w:p w14:paraId="28C959CB" w14:textId="77777777" w:rsidR="00A56398" w:rsidRPr="00F275F4" w:rsidRDefault="00A56398" w:rsidP="00A56398">
            <w:pPr>
              <w:jc w:val="center"/>
            </w:pPr>
          </w:p>
        </w:tc>
        <w:tc>
          <w:tcPr>
            <w:tcW w:w="1714" w:type="dxa"/>
            <w:vAlign w:val="center"/>
          </w:tcPr>
          <w:p w14:paraId="4F869C15" w14:textId="77777777" w:rsidR="00A56398" w:rsidRPr="00F275F4" w:rsidRDefault="00A56398" w:rsidP="00A56398">
            <w:pPr>
              <w:jc w:val="center"/>
            </w:pPr>
          </w:p>
        </w:tc>
        <w:tc>
          <w:tcPr>
            <w:tcW w:w="1714" w:type="dxa"/>
            <w:vAlign w:val="center"/>
          </w:tcPr>
          <w:p w14:paraId="7A1EBB93" w14:textId="77777777" w:rsidR="00A56398" w:rsidRPr="00F275F4" w:rsidRDefault="00A56398" w:rsidP="00A56398">
            <w:pPr>
              <w:jc w:val="center"/>
            </w:pPr>
          </w:p>
        </w:tc>
      </w:tr>
      <w:tr w:rsidR="00A56398" w:rsidRPr="00F56E02" w14:paraId="31A162AB" w14:textId="77777777" w:rsidTr="003E24EF">
        <w:tc>
          <w:tcPr>
            <w:tcW w:w="4415" w:type="dxa"/>
          </w:tcPr>
          <w:p w14:paraId="4D61BBE9" w14:textId="33A14F61" w:rsidR="00A56398" w:rsidRPr="00A56398" w:rsidRDefault="00000000" w:rsidP="00A56398">
            <w:pPr>
              <w:rPr>
                <w:rStyle w:val="SmartLink"/>
              </w:rPr>
            </w:pPr>
            <w:hyperlink r:id="rId21" w:tgtFrame="_blank" w:history="1">
              <w:r w:rsidR="00A56398" w:rsidRPr="00A56398">
                <w:rPr>
                  <w:rStyle w:val="SmartLink"/>
                </w:rPr>
                <w:t>Deafness: Sounds Like Home (</w:t>
              </w:r>
              <w:r w:rsidR="00A84EE8">
                <w:rPr>
                  <w:rStyle w:val="SmartLink"/>
                </w:rPr>
                <w:t>Non-Fiction</w:t>
              </w:r>
              <w:r w:rsidR="00A56398" w:rsidRPr="00A56398">
                <w:rPr>
                  <w:rStyle w:val="SmartLink"/>
                </w:rPr>
                <w:t>)</w:t>
              </w:r>
            </w:hyperlink>
          </w:p>
        </w:tc>
        <w:tc>
          <w:tcPr>
            <w:tcW w:w="1714" w:type="dxa"/>
            <w:vAlign w:val="center"/>
          </w:tcPr>
          <w:p w14:paraId="3972B85B" w14:textId="1FEC4689" w:rsidR="00A56398" w:rsidRPr="00F275F4" w:rsidRDefault="00A56398" w:rsidP="00A56398">
            <w:pPr>
              <w:jc w:val="center"/>
              <w:rPr>
                <w:sz w:val="24"/>
                <w:szCs w:val="24"/>
              </w:rPr>
            </w:pPr>
          </w:p>
        </w:tc>
        <w:tc>
          <w:tcPr>
            <w:tcW w:w="1714" w:type="dxa"/>
            <w:vAlign w:val="center"/>
          </w:tcPr>
          <w:p w14:paraId="01174551" w14:textId="77777777" w:rsidR="00A56398" w:rsidRPr="00F275F4" w:rsidRDefault="00A56398" w:rsidP="00A56398">
            <w:pPr>
              <w:jc w:val="center"/>
              <w:rPr>
                <w:sz w:val="24"/>
                <w:szCs w:val="24"/>
              </w:rPr>
            </w:pPr>
          </w:p>
        </w:tc>
        <w:tc>
          <w:tcPr>
            <w:tcW w:w="1714" w:type="dxa"/>
            <w:vAlign w:val="center"/>
          </w:tcPr>
          <w:p w14:paraId="74CAE820" w14:textId="77777777" w:rsidR="00A56398" w:rsidRPr="00F275F4" w:rsidRDefault="00A56398" w:rsidP="00A56398">
            <w:pPr>
              <w:jc w:val="center"/>
              <w:rPr>
                <w:sz w:val="24"/>
                <w:szCs w:val="24"/>
              </w:rPr>
            </w:pPr>
          </w:p>
        </w:tc>
        <w:tc>
          <w:tcPr>
            <w:tcW w:w="1714" w:type="dxa"/>
            <w:vAlign w:val="center"/>
          </w:tcPr>
          <w:p w14:paraId="2737FA34" w14:textId="77777777" w:rsidR="00A56398" w:rsidRPr="00F275F4" w:rsidRDefault="00A56398" w:rsidP="00A56398">
            <w:pPr>
              <w:jc w:val="center"/>
              <w:rPr>
                <w:sz w:val="24"/>
                <w:szCs w:val="24"/>
              </w:rPr>
            </w:pPr>
          </w:p>
        </w:tc>
        <w:tc>
          <w:tcPr>
            <w:tcW w:w="1714" w:type="dxa"/>
            <w:vAlign w:val="center"/>
          </w:tcPr>
          <w:p w14:paraId="29867562" w14:textId="77777777" w:rsidR="00A56398" w:rsidRPr="00F275F4" w:rsidRDefault="00A56398" w:rsidP="00A56398">
            <w:pPr>
              <w:jc w:val="center"/>
              <w:rPr>
                <w:sz w:val="24"/>
                <w:szCs w:val="24"/>
              </w:rPr>
            </w:pPr>
          </w:p>
        </w:tc>
        <w:tc>
          <w:tcPr>
            <w:tcW w:w="1714" w:type="dxa"/>
            <w:vAlign w:val="center"/>
          </w:tcPr>
          <w:p w14:paraId="2651F7EF" w14:textId="77777777" w:rsidR="00A56398" w:rsidRPr="00F275F4" w:rsidRDefault="00A56398" w:rsidP="00A56398">
            <w:pPr>
              <w:jc w:val="center"/>
              <w:rPr>
                <w:sz w:val="24"/>
                <w:szCs w:val="24"/>
              </w:rPr>
            </w:pPr>
          </w:p>
        </w:tc>
      </w:tr>
      <w:tr w:rsidR="00A56398" w:rsidRPr="00F56E02" w14:paraId="71E93C6C" w14:textId="77777777" w:rsidTr="00E978D0">
        <w:trPr>
          <w:trHeight w:val="296"/>
        </w:trPr>
        <w:tc>
          <w:tcPr>
            <w:tcW w:w="4415" w:type="dxa"/>
            <w:tcBorders>
              <w:bottom w:val="single" w:sz="4" w:space="0" w:color="auto"/>
            </w:tcBorders>
            <w:shd w:val="clear" w:color="auto" w:fill="D9D9D9" w:themeFill="background1" w:themeFillShade="D9"/>
            <w:vAlign w:val="center"/>
          </w:tcPr>
          <w:p w14:paraId="1753019B" w14:textId="2BBE516F" w:rsidR="00A56398" w:rsidRPr="009A4D7F" w:rsidRDefault="00C94EE4" w:rsidP="004D673A">
            <w:pPr>
              <w:pStyle w:val="TableLeftHeader"/>
              <w:jc w:val="left"/>
              <w:rPr>
                <w:sz w:val="24"/>
                <w:szCs w:val="24"/>
              </w:rPr>
            </w:pPr>
            <w:r>
              <w:rPr>
                <w:sz w:val="24"/>
                <w:szCs w:val="24"/>
              </w:rPr>
              <w:t>Information Briefs</w:t>
            </w:r>
          </w:p>
        </w:tc>
        <w:tc>
          <w:tcPr>
            <w:tcW w:w="1714" w:type="dxa"/>
            <w:tcBorders>
              <w:bottom w:val="single" w:sz="4" w:space="0" w:color="auto"/>
            </w:tcBorders>
            <w:shd w:val="clear" w:color="auto" w:fill="D9D9D9" w:themeFill="background1" w:themeFillShade="D9"/>
            <w:vAlign w:val="center"/>
          </w:tcPr>
          <w:p w14:paraId="667155B9" w14:textId="77777777" w:rsidR="00A56398" w:rsidRPr="00F56E02" w:rsidRDefault="00A56398" w:rsidP="00A56398">
            <w:pPr>
              <w:jc w:val="center"/>
            </w:pPr>
          </w:p>
        </w:tc>
        <w:tc>
          <w:tcPr>
            <w:tcW w:w="1714" w:type="dxa"/>
            <w:tcBorders>
              <w:bottom w:val="single" w:sz="4" w:space="0" w:color="auto"/>
            </w:tcBorders>
            <w:shd w:val="clear" w:color="auto" w:fill="D9D9D9" w:themeFill="background1" w:themeFillShade="D9"/>
            <w:vAlign w:val="center"/>
          </w:tcPr>
          <w:p w14:paraId="24F27FD0" w14:textId="77777777" w:rsidR="00A56398" w:rsidRPr="00F56E02" w:rsidRDefault="00A56398" w:rsidP="00A56398">
            <w:pPr>
              <w:jc w:val="center"/>
            </w:pPr>
          </w:p>
        </w:tc>
        <w:tc>
          <w:tcPr>
            <w:tcW w:w="1714" w:type="dxa"/>
            <w:tcBorders>
              <w:bottom w:val="single" w:sz="4" w:space="0" w:color="auto"/>
            </w:tcBorders>
            <w:shd w:val="clear" w:color="auto" w:fill="D9D9D9" w:themeFill="background1" w:themeFillShade="D9"/>
            <w:vAlign w:val="center"/>
          </w:tcPr>
          <w:p w14:paraId="061E0DBB" w14:textId="77777777" w:rsidR="00A56398" w:rsidRPr="00F56E02" w:rsidRDefault="00A56398" w:rsidP="00A56398">
            <w:pPr>
              <w:jc w:val="center"/>
            </w:pPr>
          </w:p>
        </w:tc>
        <w:tc>
          <w:tcPr>
            <w:tcW w:w="1714" w:type="dxa"/>
            <w:tcBorders>
              <w:bottom w:val="single" w:sz="4" w:space="0" w:color="auto"/>
            </w:tcBorders>
            <w:shd w:val="clear" w:color="auto" w:fill="D9D9D9" w:themeFill="background1" w:themeFillShade="D9"/>
            <w:vAlign w:val="center"/>
          </w:tcPr>
          <w:p w14:paraId="4A017721" w14:textId="77777777" w:rsidR="00A56398" w:rsidRPr="00F56E02" w:rsidRDefault="00A56398" w:rsidP="00A56398">
            <w:pPr>
              <w:jc w:val="center"/>
            </w:pPr>
          </w:p>
        </w:tc>
        <w:tc>
          <w:tcPr>
            <w:tcW w:w="1714" w:type="dxa"/>
            <w:tcBorders>
              <w:bottom w:val="single" w:sz="4" w:space="0" w:color="auto"/>
            </w:tcBorders>
            <w:shd w:val="clear" w:color="auto" w:fill="D9D9D9" w:themeFill="background1" w:themeFillShade="D9"/>
            <w:vAlign w:val="center"/>
          </w:tcPr>
          <w:p w14:paraId="35440FAB" w14:textId="77777777" w:rsidR="00A56398" w:rsidRPr="00F56E02" w:rsidRDefault="00A56398" w:rsidP="00A56398">
            <w:pPr>
              <w:jc w:val="center"/>
            </w:pPr>
          </w:p>
        </w:tc>
        <w:tc>
          <w:tcPr>
            <w:tcW w:w="1714" w:type="dxa"/>
            <w:tcBorders>
              <w:bottom w:val="single" w:sz="4" w:space="0" w:color="auto"/>
            </w:tcBorders>
            <w:shd w:val="clear" w:color="auto" w:fill="D9D9D9" w:themeFill="background1" w:themeFillShade="D9"/>
            <w:vAlign w:val="center"/>
          </w:tcPr>
          <w:p w14:paraId="0F19F56E" w14:textId="77777777" w:rsidR="00A56398" w:rsidRPr="00F56E02" w:rsidRDefault="00A56398" w:rsidP="00A56398">
            <w:pPr>
              <w:jc w:val="center"/>
            </w:pPr>
          </w:p>
        </w:tc>
      </w:tr>
      <w:tr w:rsidR="00C94EE4" w:rsidRPr="00F56E02" w14:paraId="76DCAAB7" w14:textId="77777777" w:rsidTr="00894990">
        <w:tc>
          <w:tcPr>
            <w:tcW w:w="4415" w:type="dxa"/>
          </w:tcPr>
          <w:p w14:paraId="1BBFF5AB" w14:textId="63219E6C" w:rsidR="00C94EE4" w:rsidRPr="00C94EE4" w:rsidRDefault="00000000" w:rsidP="00C94EE4">
            <w:pPr>
              <w:rPr>
                <w:rStyle w:val="SmartLink"/>
              </w:rPr>
            </w:pPr>
            <w:hyperlink r:id="rId22" w:history="1">
              <w:r w:rsidR="00C94EE4" w:rsidRPr="00C94EE4">
                <w:rPr>
                  <w:rStyle w:val="SmartLink"/>
                </w:rPr>
                <w:t>10 Mentoring and Induction Challenges in Rural Schools and How to Address Them</w:t>
              </w:r>
            </w:hyperlink>
          </w:p>
        </w:tc>
        <w:tc>
          <w:tcPr>
            <w:tcW w:w="1714" w:type="dxa"/>
            <w:vAlign w:val="center"/>
          </w:tcPr>
          <w:p w14:paraId="2E407352" w14:textId="77777777" w:rsidR="00C94EE4" w:rsidRPr="00F275F4" w:rsidRDefault="00C94EE4" w:rsidP="00C94EE4">
            <w:pPr>
              <w:jc w:val="center"/>
              <w:rPr>
                <w:sz w:val="24"/>
                <w:szCs w:val="24"/>
              </w:rPr>
            </w:pPr>
          </w:p>
        </w:tc>
        <w:tc>
          <w:tcPr>
            <w:tcW w:w="1714" w:type="dxa"/>
            <w:vAlign w:val="center"/>
          </w:tcPr>
          <w:p w14:paraId="7994CE3A" w14:textId="74BB4F6D" w:rsidR="00C94EE4" w:rsidRPr="00F275F4" w:rsidRDefault="00C94EE4" w:rsidP="00C94EE4">
            <w:pPr>
              <w:jc w:val="center"/>
              <w:rPr>
                <w:sz w:val="24"/>
                <w:szCs w:val="24"/>
              </w:rPr>
            </w:pPr>
          </w:p>
        </w:tc>
        <w:tc>
          <w:tcPr>
            <w:tcW w:w="1714" w:type="dxa"/>
            <w:vAlign w:val="center"/>
          </w:tcPr>
          <w:p w14:paraId="5CB8852C" w14:textId="69C2E440" w:rsidR="00C94EE4" w:rsidRPr="00F275F4" w:rsidRDefault="00C94EE4" w:rsidP="00C94EE4">
            <w:pPr>
              <w:jc w:val="center"/>
              <w:rPr>
                <w:sz w:val="24"/>
                <w:szCs w:val="24"/>
              </w:rPr>
            </w:pPr>
          </w:p>
        </w:tc>
        <w:tc>
          <w:tcPr>
            <w:tcW w:w="1714" w:type="dxa"/>
            <w:vAlign w:val="center"/>
          </w:tcPr>
          <w:p w14:paraId="2DD9DDCD" w14:textId="77777777" w:rsidR="00C94EE4" w:rsidRPr="00F275F4" w:rsidRDefault="00C94EE4" w:rsidP="00C94EE4">
            <w:pPr>
              <w:jc w:val="center"/>
              <w:rPr>
                <w:sz w:val="24"/>
                <w:szCs w:val="24"/>
              </w:rPr>
            </w:pPr>
          </w:p>
        </w:tc>
        <w:tc>
          <w:tcPr>
            <w:tcW w:w="1714" w:type="dxa"/>
            <w:vAlign w:val="center"/>
          </w:tcPr>
          <w:p w14:paraId="1A1EBBC5" w14:textId="77777777" w:rsidR="00C94EE4" w:rsidRPr="00F275F4" w:rsidRDefault="00C94EE4" w:rsidP="00C94EE4">
            <w:pPr>
              <w:jc w:val="center"/>
              <w:rPr>
                <w:sz w:val="24"/>
                <w:szCs w:val="24"/>
              </w:rPr>
            </w:pPr>
          </w:p>
        </w:tc>
        <w:tc>
          <w:tcPr>
            <w:tcW w:w="1714" w:type="dxa"/>
            <w:vAlign w:val="center"/>
          </w:tcPr>
          <w:p w14:paraId="2816342F" w14:textId="77777777" w:rsidR="00C94EE4" w:rsidRPr="00F275F4" w:rsidRDefault="00C94EE4" w:rsidP="00C94EE4">
            <w:pPr>
              <w:jc w:val="center"/>
              <w:rPr>
                <w:sz w:val="24"/>
                <w:szCs w:val="24"/>
              </w:rPr>
            </w:pPr>
          </w:p>
        </w:tc>
      </w:tr>
      <w:tr w:rsidR="00C94EE4" w:rsidRPr="00F56E02" w14:paraId="0F5FC222" w14:textId="77777777" w:rsidTr="00894990">
        <w:tc>
          <w:tcPr>
            <w:tcW w:w="4415" w:type="dxa"/>
          </w:tcPr>
          <w:p w14:paraId="3C632F71" w14:textId="1BC78DCC" w:rsidR="00C94EE4" w:rsidRPr="00C94EE4" w:rsidRDefault="00000000" w:rsidP="00C94EE4">
            <w:pPr>
              <w:rPr>
                <w:rStyle w:val="SmartLink"/>
              </w:rPr>
            </w:pPr>
            <w:hyperlink r:id="rId23" w:tgtFrame="_blank" w:history="1">
              <w:r w:rsidR="00C94EE4" w:rsidRPr="00C94EE4">
                <w:rPr>
                  <w:rStyle w:val="SmartLink"/>
                </w:rPr>
                <w:t>5 Effective Modeling Strategies for English Learners</w:t>
              </w:r>
            </w:hyperlink>
          </w:p>
        </w:tc>
        <w:tc>
          <w:tcPr>
            <w:tcW w:w="1714" w:type="dxa"/>
            <w:vAlign w:val="center"/>
          </w:tcPr>
          <w:p w14:paraId="441FDC31" w14:textId="77777777" w:rsidR="00C94EE4" w:rsidRPr="00F275F4" w:rsidRDefault="00C94EE4" w:rsidP="00C94EE4">
            <w:pPr>
              <w:jc w:val="center"/>
            </w:pPr>
          </w:p>
        </w:tc>
        <w:tc>
          <w:tcPr>
            <w:tcW w:w="1714" w:type="dxa"/>
            <w:vAlign w:val="center"/>
          </w:tcPr>
          <w:p w14:paraId="154F0AFC" w14:textId="77777777" w:rsidR="00C94EE4" w:rsidRPr="00F275F4" w:rsidRDefault="00C94EE4" w:rsidP="00C94EE4">
            <w:pPr>
              <w:jc w:val="center"/>
            </w:pPr>
          </w:p>
        </w:tc>
        <w:tc>
          <w:tcPr>
            <w:tcW w:w="1714" w:type="dxa"/>
            <w:vAlign w:val="center"/>
          </w:tcPr>
          <w:p w14:paraId="14652E75" w14:textId="77777777" w:rsidR="00C94EE4" w:rsidRPr="00F275F4" w:rsidRDefault="00C94EE4" w:rsidP="00C94EE4">
            <w:pPr>
              <w:jc w:val="center"/>
            </w:pPr>
          </w:p>
        </w:tc>
        <w:tc>
          <w:tcPr>
            <w:tcW w:w="1714" w:type="dxa"/>
            <w:vAlign w:val="center"/>
          </w:tcPr>
          <w:p w14:paraId="08B3E7DE" w14:textId="77777777" w:rsidR="00C94EE4" w:rsidRPr="00F275F4" w:rsidRDefault="00C94EE4" w:rsidP="00C94EE4">
            <w:pPr>
              <w:jc w:val="center"/>
            </w:pPr>
          </w:p>
        </w:tc>
        <w:tc>
          <w:tcPr>
            <w:tcW w:w="1714" w:type="dxa"/>
            <w:vAlign w:val="center"/>
          </w:tcPr>
          <w:p w14:paraId="78D2ED50" w14:textId="77777777" w:rsidR="00C94EE4" w:rsidRPr="00F275F4" w:rsidRDefault="00C94EE4" w:rsidP="00C94EE4">
            <w:pPr>
              <w:jc w:val="center"/>
            </w:pPr>
          </w:p>
        </w:tc>
        <w:tc>
          <w:tcPr>
            <w:tcW w:w="1714" w:type="dxa"/>
            <w:vAlign w:val="center"/>
          </w:tcPr>
          <w:p w14:paraId="4EE702B5" w14:textId="77777777" w:rsidR="00C94EE4" w:rsidRPr="00F275F4" w:rsidRDefault="00C94EE4" w:rsidP="00C94EE4">
            <w:pPr>
              <w:jc w:val="center"/>
            </w:pPr>
          </w:p>
        </w:tc>
      </w:tr>
      <w:tr w:rsidR="00C94EE4" w:rsidRPr="00F56E02" w14:paraId="1D0B234E" w14:textId="77777777" w:rsidTr="00894990">
        <w:tc>
          <w:tcPr>
            <w:tcW w:w="4415" w:type="dxa"/>
          </w:tcPr>
          <w:p w14:paraId="4F23CFBF" w14:textId="5197888D" w:rsidR="00C94EE4" w:rsidRPr="00C94EE4" w:rsidRDefault="00000000" w:rsidP="00C94EE4">
            <w:pPr>
              <w:rPr>
                <w:rStyle w:val="SmartLink"/>
              </w:rPr>
            </w:pPr>
            <w:hyperlink r:id="rId24" w:tgtFrame="_blank" w:history="1">
              <w:r w:rsidR="00C94EE4" w:rsidRPr="00C94EE4">
                <w:rPr>
                  <w:rStyle w:val="SmartLink"/>
                </w:rPr>
                <w:t>6 Strategies for Partnering with Families of English Language Learners</w:t>
              </w:r>
            </w:hyperlink>
          </w:p>
        </w:tc>
        <w:tc>
          <w:tcPr>
            <w:tcW w:w="1714" w:type="dxa"/>
            <w:vAlign w:val="center"/>
          </w:tcPr>
          <w:p w14:paraId="2BE5C04F" w14:textId="77777777" w:rsidR="00C94EE4" w:rsidRPr="00F275F4" w:rsidRDefault="00C94EE4" w:rsidP="00C94EE4">
            <w:pPr>
              <w:jc w:val="center"/>
            </w:pPr>
          </w:p>
        </w:tc>
        <w:tc>
          <w:tcPr>
            <w:tcW w:w="1714" w:type="dxa"/>
            <w:vAlign w:val="center"/>
          </w:tcPr>
          <w:p w14:paraId="280F5C16" w14:textId="77777777" w:rsidR="00C94EE4" w:rsidRPr="00F275F4" w:rsidRDefault="00C94EE4" w:rsidP="00C94EE4">
            <w:pPr>
              <w:jc w:val="center"/>
            </w:pPr>
          </w:p>
        </w:tc>
        <w:tc>
          <w:tcPr>
            <w:tcW w:w="1714" w:type="dxa"/>
            <w:vAlign w:val="center"/>
          </w:tcPr>
          <w:p w14:paraId="704C731C" w14:textId="77777777" w:rsidR="00C94EE4" w:rsidRPr="00F275F4" w:rsidRDefault="00C94EE4" w:rsidP="00C94EE4">
            <w:pPr>
              <w:jc w:val="center"/>
            </w:pPr>
          </w:p>
        </w:tc>
        <w:tc>
          <w:tcPr>
            <w:tcW w:w="1714" w:type="dxa"/>
            <w:vAlign w:val="center"/>
          </w:tcPr>
          <w:p w14:paraId="3FE8DF13" w14:textId="77777777" w:rsidR="00C94EE4" w:rsidRPr="00F275F4" w:rsidRDefault="00C94EE4" w:rsidP="00C94EE4">
            <w:pPr>
              <w:jc w:val="center"/>
            </w:pPr>
          </w:p>
        </w:tc>
        <w:tc>
          <w:tcPr>
            <w:tcW w:w="1714" w:type="dxa"/>
            <w:vAlign w:val="center"/>
          </w:tcPr>
          <w:p w14:paraId="63C2B6F0" w14:textId="77777777" w:rsidR="00C94EE4" w:rsidRPr="00F275F4" w:rsidRDefault="00C94EE4" w:rsidP="00C94EE4">
            <w:pPr>
              <w:jc w:val="center"/>
            </w:pPr>
          </w:p>
        </w:tc>
        <w:tc>
          <w:tcPr>
            <w:tcW w:w="1714" w:type="dxa"/>
            <w:vAlign w:val="center"/>
          </w:tcPr>
          <w:p w14:paraId="3FF109A0" w14:textId="77777777" w:rsidR="00C94EE4" w:rsidRPr="00F275F4" w:rsidRDefault="00C94EE4" w:rsidP="00C94EE4">
            <w:pPr>
              <w:jc w:val="center"/>
            </w:pPr>
          </w:p>
        </w:tc>
      </w:tr>
      <w:tr w:rsidR="00C94EE4" w:rsidRPr="00F56E02" w14:paraId="116B030D" w14:textId="77777777" w:rsidTr="00894990">
        <w:tc>
          <w:tcPr>
            <w:tcW w:w="4415" w:type="dxa"/>
          </w:tcPr>
          <w:p w14:paraId="67413E14" w14:textId="3D5E60F7" w:rsidR="00C94EE4" w:rsidRPr="00C94EE4" w:rsidRDefault="00000000" w:rsidP="00C94EE4">
            <w:pPr>
              <w:rPr>
                <w:rStyle w:val="SmartLink"/>
              </w:rPr>
            </w:pPr>
            <w:hyperlink r:id="rId25" w:tgtFrame="_blank" w:history="1">
              <w:r w:rsidR="00C94EE4" w:rsidRPr="00C94EE4">
                <w:rPr>
                  <w:rStyle w:val="SmartLink"/>
                </w:rPr>
                <w:t>A Multidimensional Approach to Vocabulary Instruction: Supporting English Language Learners in Inclusive Classrooms</w:t>
              </w:r>
            </w:hyperlink>
          </w:p>
        </w:tc>
        <w:tc>
          <w:tcPr>
            <w:tcW w:w="1714" w:type="dxa"/>
            <w:vAlign w:val="center"/>
          </w:tcPr>
          <w:p w14:paraId="4CF77E03" w14:textId="77777777" w:rsidR="00C94EE4" w:rsidRPr="00F275F4" w:rsidRDefault="00C94EE4" w:rsidP="00C94EE4">
            <w:pPr>
              <w:jc w:val="center"/>
            </w:pPr>
          </w:p>
        </w:tc>
        <w:tc>
          <w:tcPr>
            <w:tcW w:w="1714" w:type="dxa"/>
            <w:vAlign w:val="center"/>
          </w:tcPr>
          <w:p w14:paraId="4DAA1B2C" w14:textId="77777777" w:rsidR="00C94EE4" w:rsidRPr="00F275F4" w:rsidRDefault="00C94EE4" w:rsidP="00C94EE4">
            <w:pPr>
              <w:jc w:val="center"/>
            </w:pPr>
          </w:p>
        </w:tc>
        <w:tc>
          <w:tcPr>
            <w:tcW w:w="1714" w:type="dxa"/>
            <w:vAlign w:val="center"/>
          </w:tcPr>
          <w:p w14:paraId="11E137E9" w14:textId="77777777" w:rsidR="00C94EE4" w:rsidRPr="00F275F4" w:rsidRDefault="00C94EE4" w:rsidP="00C94EE4">
            <w:pPr>
              <w:jc w:val="center"/>
            </w:pPr>
          </w:p>
        </w:tc>
        <w:tc>
          <w:tcPr>
            <w:tcW w:w="1714" w:type="dxa"/>
            <w:vAlign w:val="center"/>
          </w:tcPr>
          <w:p w14:paraId="082A9FB8" w14:textId="77777777" w:rsidR="00C94EE4" w:rsidRPr="00F275F4" w:rsidRDefault="00C94EE4" w:rsidP="00C94EE4">
            <w:pPr>
              <w:jc w:val="center"/>
            </w:pPr>
          </w:p>
        </w:tc>
        <w:tc>
          <w:tcPr>
            <w:tcW w:w="1714" w:type="dxa"/>
            <w:vAlign w:val="center"/>
          </w:tcPr>
          <w:p w14:paraId="663E008D" w14:textId="77777777" w:rsidR="00C94EE4" w:rsidRPr="00F275F4" w:rsidRDefault="00C94EE4" w:rsidP="00C94EE4">
            <w:pPr>
              <w:jc w:val="center"/>
            </w:pPr>
          </w:p>
        </w:tc>
        <w:tc>
          <w:tcPr>
            <w:tcW w:w="1714" w:type="dxa"/>
            <w:vAlign w:val="center"/>
          </w:tcPr>
          <w:p w14:paraId="73A80F97" w14:textId="77777777" w:rsidR="00C94EE4" w:rsidRPr="00F275F4" w:rsidRDefault="00C94EE4" w:rsidP="00C94EE4">
            <w:pPr>
              <w:jc w:val="center"/>
            </w:pPr>
          </w:p>
        </w:tc>
      </w:tr>
      <w:tr w:rsidR="00C94EE4" w:rsidRPr="00F56E02" w14:paraId="3366D2EA" w14:textId="77777777" w:rsidTr="00894990">
        <w:tc>
          <w:tcPr>
            <w:tcW w:w="4415" w:type="dxa"/>
          </w:tcPr>
          <w:p w14:paraId="596CAFA4" w14:textId="68BAB21A" w:rsidR="00C94EE4" w:rsidRPr="00C94EE4" w:rsidRDefault="00000000" w:rsidP="00C94EE4">
            <w:pPr>
              <w:rPr>
                <w:rStyle w:val="SmartLink"/>
              </w:rPr>
            </w:pPr>
            <w:hyperlink r:id="rId26" w:history="1">
              <w:r w:rsidR="00C94EE4" w:rsidRPr="00C94EE4">
                <w:rPr>
                  <w:rStyle w:val="SmartLink"/>
                </w:rPr>
                <w:t>Building and Sustaining a Robust and Diverse Pipeline</w:t>
              </w:r>
            </w:hyperlink>
          </w:p>
        </w:tc>
        <w:tc>
          <w:tcPr>
            <w:tcW w:w="1714" w:type="dxa"/>
            <w:vAlign w:val="center"/>
          </w:tcPr>
          <w:p w14:paraId="399B0849" w14:textId="77777777" w:rsidR="00C94EE4" w:rsidRPr="00F275F4" w:rsidRDefault="00C94EE4" w:rsidP="00C94EE4">
            <w:pPr>
              <w:jc w:val="center"/>
            </w:pPr>
          </w:p>
        </w:tc>
        <w:tc>
          <w:tcPr>
            <w:tcW w:w="1714" w:type="dxa"/>
            <w:vAlign w:val="center"/>
          </w:tcPr>
          <w:p w14:paraId="0B99ACF8" w14:textId="77777777" w:rsidR="00C94EE4" w:rsidRPr="00F275F4" w:rsidRDefault="00C94EE4" w:rsidP="00C94EE4">
            <w:pPr>
              <w:jc w:val="center"/>
            </w:pPr>
          </w:p>
        </w:tc>
        <w:tc>
          <w:tcPr>
            <w:tcW w:w="1714" w:type="dxa"/>
            <w:vAlign w:val="center"/>
          </w:tcPr>
          <w:p w14:paraId="218D4E68" w14:textId="77777777" w:rsidR="00C94EE4" w:rsidRPr="00F275F4" w:rsidRDefault="00C94EE4" w:rsidP="00C94EE4">
            <w:pPr>
              <w:jc w:val="center"/>
            </w:pPr>
          </w:p>
        </w:tc>
        <w:tc>
          <w:tcPr>
            <w:tcW w:w="1714" w:type="dxa"/>
            <w:vAlign w:val="center"/>
          </w:tcPr>
          <w:p w14:paraId="4505BAFB" w14:textId="77777777" w:rsidR="00C94EE4" w:rsidRPr="00F275F4" w:rsidRDefault="00C94EE4" w:rsidP="00C94EE4">
            <w:pPr>
              <w:jc w:val="center"/>
            </w:pPr>
          </w:p>
        </w:tc>
        <w:tc>
          <w:tcPr>
            <w:tcW w:w="1714" w:type="dxa"/>
            <w:vAlign w:val="center"/>
          </w:tcPr>
          <w:p w14:paraId="07E308CD" w14:textId="77777777" w:rsidR="00C94EE4" w:rsidRPr="00F275F4" w:rsidRDefault="00C94EE4" w:rsidP="00C94EE4">
            <w:pPr>
              <w:jc w:val="center"/>
            </w:pPr>
          </w:p>
        </w:tc>
        <w:tc>
          <w:tcPr>
            <w:tcW w:w="1714" w:type="dxa"/>
            <w:vAlign w:val="center"/>
          </w:tcPr>
          <w:p w14:paraId="2BD55D3E" w14:textId="77777777" w:rsidR="00C94EE4" w:rsidRPr="00F275F4" w:rsidRDefault="00C94EE4" w:rsidP="00C94EE4">
            <w:pPr>
              <w:jc w:val="center"/>
            </w:pPr>
          </w:p>
        </w:tc>
      </w:tr>
      <w:tr w:rsidR="00C94EE4" w:rsidRPr="00F56E02" w14:paraId="155D4EB9" w14:textId="77777777" w:rsidTr="00894990">
        <w:tc>
          <w:tcPr>
            <w:tcW w:w="4415" w:type="dxa"/>
          </w:tcPr>
          <w:p w14:paraId="388F0F2C" w14:textId="39D33A34" w:rsidR="00C94EE4" w:rsidRPr="00C94EE4" w:rsidRDefault="00000000" w:rsidP="00C94EE4">
            <w:pPr>
              <w:rPr>
                <w:rStyle w:val="SmartLink"/>
              </w:rPr>
            </w:pPr>
            <w:hyperlink r:id="rId27" w:tgtFrame="_blank" w:history="1">
              <w:r w:rsidR="00AD40CB">
                <w:rPr>
                  <w:rStyle w:val="SmartLink"/>
                </w:rPr>
                <w:t>Building Connections with Students from Diverse Cultural Backgrounds through Perspective-Taking</w:t>
              </w:r>
            </w:hyperlink>
          </w:p>
        </w:tc>
        <w:tc>
          <w:tcPr>
            <w:tcW w:w="1714" w:type="dxa"/>
            <w:vAlign w:val="center"/>
          </w:tcPr>
          <w:p w14:paraId="6345CF78" w14:textId="77777777" w:rsidR="00C94EE4" w:rsidRPr="00F275F4" w:rsidRDefault="00C94EE4" w:rsidP="00C94EE4">
            <w:pPr>
              <w:jc w:val="center"/>
            </w:pPr>
          </w:p>
        </w:tc>
        <w:tc>
          <w:tcPr>
            <w:tcW w:w="1714" w:type="dxa"/>
            <w:vAlign w:val="center"/>
          </w:tcPr>
          <w:p w14:paraId="08350930" w14:textId="77777777" w:rsidR="00C94EE4" w:rsidRPr="00F275F4" w:rsidRDefault="00C94EE4" w:rsidP="00C94EE4">
            <w:pPr>
              <w:jc w:val="center"/>
            </w:pPr>
          </w:p>
        </w:tc>
        <w:tc>
          <w:tcPr>
            <w:tcW w:w="1714" w:type="dxa"/>
            <w:vAlign w:val="center"/>
          </w:tcPr>
          <w:p w14:paraId="75AE1AB3" w14:textId="77777777" w:rsidR="00C94EE4" w:rsidRPr="00F275F4" w:rsidRDefault="00C94EE4" w:rsidP="00C94EE4">
            <w:pPr>
              <w:jc w:val="center"/>
            </w:pPr>
          </w:p>
        </w:tc>
        <w:tc>
          <w:tcPr>
            <w:tcW w:w="1714" w:type="dxa"/>
            <w:vAlign w:val="center"/>
          </w:tcPr>
          <w:p w14:paraId="334341EF" w14:textId="77777777" w:rsidR="00C94EE4" w:rsidRPr="00F275F4" w:rsidRDefault="00C94EE4" w:rsidP="00C94EE4">
            <w:pPr>
              <w:jc w:val="center"/>
            </w:pPr>
          </w:p>
        </w:tc>
        <w:tc>
          <w:tcPr>
            <w:tcW w:w="1714" w:type="dxa"/>
            <w:vAlign w:val="center"/>
          </w:tcPr>
          <w:p w14:paraId="36453FDF" w14:textId="77777777" w:rsidR="00C94EE4" w:rsidRPr="00F275F4" w:rsidRDefault="00C94EE4" w:rsidP="00C94EE4">
            <w:pPr>
              <w:jc w:val="center"/>
            </w:pPr>
          </w:p>
        </w:tc>
        <w:tc>
          <w:tcPr>
            <w:tcW w:w="1714" w:type="dxa"/>
            <w:vAlign w:val="center"/>
          </w:tcPr>
          <w:p w14:paraId="19B023E2" w14:textId="77777777" w:rsidR="00C94EE4" w:rsidRPr="00F275F4" w:rsidRDefault="00C94EE4" w:rsidP="00C94EE4">
            <w:pPr>
              <w:jc w:val="center"/>
            </w:pPr>
          </w:p>
        </w:tc>
      </w:tr>
      <w:tr w:rsidR="00C94EE4" w:rsidRPr="00F56E02" w14:paraId="3A664DE7" w14:textId="77777777" w:rsidTr="00894990">
        <w:tc>
          <w:tcPr>
            <w:tcW w:w="4415" w:type="dxa"/>
          </w:tcPr>
          <w:p w14:paraId="27011BCC" w14:textId="5040E53C" w:rsidR="00C94EE4" w:rsidRPr="00C94EE4" w:rsidRDefault="00000000" w:rsidP="00C94EE4">
            <w:pPr>
              <w:rPr>
                <w:rStyle w:val="SmartLink"/>
              </w:rPr>
            </w:pPr>
            <w:hyperlink r:id="rId28" w:tgtFrame="_blank" w:history="1">
              <w:r w:rsidR="00C94EE4" w:rsidRPr="00C94EE4">
                <w:rPr>
                  <w:rStyle w:val="SmartLink"/>
                </w:rPr>
                <w:t>Culturally Responsive Teaching in Today's Classrooms</w:t>
              </w:r>
            </w:hyperlink>
          </w:p>
        </w:tc>
        <w:tc>
          <w:tcPr>
            <w:tcW w:w="1714" w:type="dxa"/>
            <w:vAlign w:val="center"/>
          </w:tcPr>
          <w:p w14:paraId="70943A1F" w14:textId="77777777" w:rsidR="00C94EE4" w:rsidRPr="00F275F4" w:rsidRDefault="00C94EE4" w:rsidP="00C94EE4">
            <w:pPr>
              <w:jc w:val="center"/>
            </w:pPr>
          </w:p>
        </w:tc>
        <w:tc>
          <w:tcPr>
            <w:tcW w:w="1714" w:type="dxa"/>
            <w:vAlign w:val="center"/>
          </w:tcPr>
          <w:p w14:paraId="0186AF60" w14:textId="77777777" w:rsidR="00C94EE4" w:rsidRPr="00F275F4" w:rsidRDefault="00C94EE4" w:rsidP="00C94EE4">
            <w:pPr>
              <w:jc w:val="center"/>
            </w:pPr>
          </w:p>
        </w:tc>
        <w:tc>
          <w:tcPr>
            <w:tcW w:w="1714" w:type="dxa"/>
            <w:vAlign w:val="center"/>
          </w:tcPr>
          <w:p w14:paraId="2702AFF2" w14:textId="77777777" w:rsidR="00C94EE4" w:rsidRPr="00F275F4" w:rsidRDefault="00C94EE4" w:rsidP="00C94EE4">
            <w:pPr>
              <w:jc w:val="center"/>
            </w:pPr>
          </w:p>
        </w:tc>
        <w:tc>
          <w:tcPr>
            <w:tcW w:w="1714" w:type="dxa"/>
            <w:vAlign w:val="center"/>
          </w:tcPr>
          <w:p w14:paraId="2D24A7FD" w14:textId="77777777" w:rsidR="00C94EE4" w:rsidRPr="00F275F4" w:rsidRDefault="00C94EE4" w:rsidP="00C94EE4">
            <w:pPr>
              <w:jc w:val="center"/>
            </w:pPr>
          </w:p>
        </w:tc>
        <w:tc>
          <w:tcPr>
            <w:tcW w:w="1714" w:type="dxa"/>
            <w:vAlign w:val="center"/>
          </w:tcPr>
          <w:p w14:paraId="724D686A" w14:textId="77777777" w:rsidR="00C94EE4" w:rsidRPr="00F275F4" w:rsidRDefault="00C94EE4" w:rsidP="00C94EE4">
            <w:pPr>
              <w:jc w:val="center"/>
            </w:pPr>
          </w:p>
        </w:tc>
        <w:tc>
          <w:tcPr>
            <w:tcW w:w="1714" w:type="dxa"/>
            <w:vAlign w:val="center"/>
          </w:tcPr>
          <w:p w14:paraId="1EABA85A" w14:textId="77777777" w:rsidR="00C94EE4" w:rsidRPr="00F275F4" w:rsidRDefault="00C94EE4" w:rsidP="00C94EE4">
            <w:pPr>
              <w:jc w:val="center"/>
            </w:pPr>
          </w:p>
        </w:tc>
      </w:tr>
      <w:tr w:rsidR="00C94EE4" w:rsidRPr="00F56E02" w14:paraId="4A54CB67" w14:textId="77777777" w:rsidTr="00894990">
        <w:tc>
          <w:tcPr>
            <w:tcW w:w="4415" w:type="dxa"/>
          </w:tcPr>
          <w:p w14:paraId="0A8E1ECD" w14:textId="64A7106D" w:rsidR="00C94EE4" w:rsidRPr="00C94EE4" w:rsidRDefault="00000000" w:rsidP="00C94EE4">
            <w:pPr>
              <w:rPr>
                <w:rStyle w:val="SmartLink"/>
              </w:rPr>
            </w:pPr>
            <w:hyperlink r:id="rId29" w:tgtFrame="_blank" w:history="1">
              <w:r w:rsidR="00C94EE4" w:rsidRPr="00C94EE4">
                <w:rPr>
                  <w:rStyle w:val="SmartLink"/>
                </w:rPr>
                <w:t>Enriching Academic Vocabulary: Strategies for Teaching Tier Two Words to ELL Students</w:t>
              </w:r>
            </w:hyperlink>
          </w:p>
        </w:tc>
        <w:tc>
          <w:tcPr>
            <w:tcW w:w="1714" w:type="dxa"/>
            <w:vAlign w:val="center"/>
          </w:tcPr>
          <w:p w14:paraId="09405CBE" w14:textId="77777777" w:rsidR="00C94EE4" w:rsidRPr="00F275F4" w:rsidRDefault="00C94EE4" w:rsidP="00C94EE4">
            <w:pPr>
              <w:jc w:val="center"/>
              <w:rPr>
                <w:sz w:val="24"/>
                <w:szCs w:val="24"/>
              </w:rPr>
            </w:pPr>
          </w:p>
        </w:tc>
        <w:tc>
          <w:tcPr>
            <w:tcW w:w="1714" w:type="dxa"/>
            <w:vAlign w:val="center"/>
          </w:tcPr>
          <w:p w14:paraId="05329655" w14:textId="50E3032E" w:rsidR="00C94EE4" w:rsidRPr="00F275F4" w:rsidRDefault="00C94EE4" w:rsidP="00C94EE4">
            <w:pPr>
              <w:jc w:val="center"/>
              <w:rPr>
                <w:sz w:val="24"/>
                <w:szCs w:val="24"/>
              </w:rPr>
            </w:pPr>
          </w:p>
        </w:tc>
        <w:tc>
          <w:tcPr>
            <w:tcW w:w="1714" w:type="dxa"/>
            <w:vAlign w:val="center"/>
          </w:tcPr>
          <w:p w14:paraId="00BDDBED" w14:textId="19F51211" w:rsidR="00C94EE4" w:rsidRPr="00F275F4" w:rsidRDefault="00C94EE4" w:rsidP="00C94EE4">
            <w:pPr>
              <w:jc w:val="center"/>
              <w:rPr>
                <w:sz w:val="24"/>
                <w:szCs w:val="24"/>
              </w:rPr>
            </w:pPr>
          </w:p>
        </w:tc>
        <w:tc>
          <w:tcPr>
            <w:tcW w:w="1714" w:type="dxa"/>
            <w:vAlign w:val="center"/>
          </w:tcPr>
          <w:p w14:paraId="0EAACA8C" w14:textId="77777777" w:rsidR="00C94EE4" w:rsidRPr="00F275F4" w:rsidRDefault="00C94EE4" w:rsidP="00C94EE4">
            <w:pPr>
              <w:jc w:val="center"/>
              <w:rPr>
                <w:sz w:val="24"/>
                <w:szCs w:val="24"/>
              </w:rPr>
            </w:pPr>
          </w:p>
        </w:tc>
        <w:tc>
          <w:tcPr>
            <w:tcW w:w="1714" w:type="dxa"/>
            <w:vAlign w:val="center"/>
          </w:tcPr>
          <w:p w14:paraId="49292039" w14:textId="77777777" w:rsidR="00C94EE4" w:rsidRPr="00F275F4" w:rsidRDefault="00C94EE4" w:rsidP="00C94EE4">
            <w:pPr>
              <w:jc w:val="center"/>
              <w:rPr>
                <w:sz w:val="24"/>
                <w:szCs w:val="24"/>
              </w:rPr>
            </w:pPr>
          </w:p>
        </w:tc>
        <w:tc>
          <w:tcPr>
            <w:tcW w:w="1714" w:type="dxa"/>
            <w:vAlign w:val="center"/>
          </w:tcPr>
          <w:p w14:paraId="49C5F500" w14:textId="77777777" w:rsidR="00C94EE4" w:rsidRPr="00F275F4" w:rsidRDefault="00C94EE4" w:rsidP="00C94EE4">
            <w:pPr>
              <w:jc w:val="center"/>
              <w:rPr>
                <w:sz w:val="24"/>
                <w:szCs w:val="24"/>
              </w:rPr>
            </w:pPr>
          </w:p>
        </w:tc>
      </w:tr>
      <w:tr w:rsidR="00C94EE4" w:rsidRPr="00F56E02" w14:paraId="490BE349" w14:textId="77777777" w:rsidTr="00894990">
        <w:tc>
          <w:tcPr>
            <w:tcW w:w="4415" w:type="dxa"/>
          </w:tcPr>
          <w:p w14:paraId="320C166B" w14:textId="782E196F" w:rsidR="00C94EE4" w:rsidRPr="00C94EE4" w:rsidRDefault="00000000" w:rsidP="00C94EE4">
            <w:pPr>
              <w:rPr>
                <w:rStyle w:val="SmartLink"/>
              </w:rPr>
            </w:pPr>
            <w:hyperlink r:id="rId30" w:tgtFrame="_blank" w:history="1">
              <w:r w:rsidR="00C94EE4" w:rsidRPr="00C94EE4">
                <w:rPr>
                  <w:rStyle w:val="SmartLink"/>
                </w:rPr>
                <w:t>MANAGING THE CLASSROOM Design Environments and Use Materials to Support Learning: TIPS FOR TEACHERS DUAL LANGUAGE LEARNERS</w:t>
              </w:r>
            </w:hyperlink>
          </w:p>
        </w:tc>
        <w:tc>
          <w:tcPr>
            <w:tcW w:w="1714" w:type="dxa"/>
            <w:vAlign w:val="center"/>
          </w:tcPr>
          <w:p w14:paraId="14C4E535" w14:textId="77777777" w:rsidR="00C94EE4" w:rsidRPr="00F275F4" w:rsidRDefault="00C94EE4" w:rsidP="00C94EE4">
            <w:pPr>
              <w:jc w:val="center"/>
              <w:rPr>
                <w:sz w:val="24"/>
                <w:szCs w:val="24"/>
              </w:rPr>
            </w:pPr>
          </w:p>
        </w:tc>
        <w:tc>
          <w:tcPr>
            <w:tcW w:w="1714" w:type="dxa"/>
            <w:vAlign w:val="center"/>
          </w:tcPr>
          <w:p w14:paraId="6099F007" w14:textId="2FFDDBD8" w:rsidR="00C94EE4" w:rsidRPr="00F275F4" w:rsidRDefault="00C94EE4" w:rsidP="00C94EE4">
            <w:pPr>
              <w:jc w:val="center"/>
              <w:rPr>
                <w:sz w:val="24"/>
                <w:szCs w:val="24"/>
              </w:rPr>
            </w:pPr>
          </w:p>
        </w:tc>
        <w:tc>
          <w:tcPr>
            <w:tcW w:w="1714" w:type="dxa"/>
            <w:vAlign w:val="center"/>
          </w:tcPr>
          <w:p w14:paraId="0C9A2B37" w14:textId="0DE4B4B4" w:rsidR="00C94EE4" w:rsidRPr="00F275F4" w:rsidRDefault="00C94EE4" w:rsidP="00C94EE4">
            <w:pPr>
              <w:jc w:val="center"/>
              <w:rPr>
                <w:sz w:val="24"/>
                <w:szCs w:val="24"/>
              </w:rPr>
            </w:pPr>
          </w:p>
        </w:tc>
        <w:tc>
          <w:tcPr>
            <w:tcW w:w="1714" w:type="dxa"/>
            <w:vAlign w:val="center"/>
          </w:tcPr>
          <w:p w14:paraId="11789B53" w14:textId="77777777" w:rsidR="00C94EE4" w:rsidRPr="00F275F4" w:rsidRDefault="00C94EE4" w:rsidP="00C94EE4">
            <w:pPr>
              <w:jc w:val="center"/>
              <w:rPr>
                <w:sz w:val="24"/>
                <w:szCs w:val="24"/>
              </w:rPr>
            </w:pPr>
          </w:p>
        </w:tc>
        <w:tc>
          <w:tcPr>
            <w:tcW w:w="1714" w:type="dxa"/>
            <w:vAlign w:val="center"/>
          </w:tcPr>
          <w:p w14:paraId="5AEB776C" w14:textId="77777777" w:rsidR="00C94EE4" w:rsidRPr="00F275F4" w:rsidRDefault="00C94EE4" w:rsidP="00C94EE4">
            <w:pPr>
              <w:jc w:val="center"/>
              <w:rPr>
                <w:sz w:val="24"/>
                <w:szCs w:val="24"/>
              </w:rPr>
            </w:pPr>
          </w:p>
        </w:tc>
        <w:tc>
          <w:tcPr>
            <w:tcW w:w="1714" w:type="dxa"/>
            <w:vAlign w:val="center"/>
          </w:tcPr>
          <w:p w14:paraId="165153E3" w14:textId="77777777" w:rsidR="00C94EE4" w:rsidRPr="00F275F4" w:rsidRDefault="00C94EE4" w:rsidP="00C94EE4">
            <w:pPr>
              <w:jc w:val="center"/>
              <w:rPr>
                <w:sz w:val="24"/>
                <w:szCs w:val="24"/>
              </w:rPr>
            </w:pPr>
          </w:p>
        </w:tc>
      </w:tr>
      <w:tr w:rsidR="00C94EE4" w:rsidRPr="00F56E02" w14:paraId="0B17B149" w14:textId="77777777" w:rsidTr="00894990">
        <w:tc>
          <w:tcPr>
            <w:tcW w:w="4415" w:type="dxa"/>
          </w:tcPr>
          <w:p w14:paraId="79BA9F04" w14:textId="55D61023" w:rsidR="00C94EE4" w:rsidRPr="00C94EE4" w:rsidRDefault="00000000" w:rsidP="00C94EE4">
            <w:pPr>
              <w:rPr>
                <w:rStyle w:val="SmartLink"/>
              </w:rPr>
            </w:pPr>
            <w:hyperlink r:id="rId31" w:tgtFrame="_blank" w:history="1">
              <w:r w:rsidR="00294914">
                <w:rPr>
                  <w:rStyle w:val="SmartLink"/>
                </w:rPr>
                <w:t>Redefining Approaches for Engaging English Learners with Mathematical Ideas</w:t>
              </w:r>
            </w:hyperlink>
          </w:p>
        </w:tc>
        <w:tc>
          <w:tcPr>
            <w:tcW w:w="1714" w:type="dxa"/>
            <w:vAlign w:val="center"/>
          </w:tcPr>
          <w:p w14:paraId="07734B80" w14:textId="77777777" w:rsidR="00C94EE4" w:rsidRPr="00F275F4" w:rsidRDefault="00C94EE4" w:rsidP="00C94EE4">
            <w:pPr>
              <w:jc w:val="center"/>
            </w:pPr>
          </w:p>
        </w:tc>
        <w:tc>
          <w:tcPr>
            <w:tcW w:w="1714" w:type="dxa"/>
            <w:vAlign w:val="center"/>
          </w:tcPr>
          <w:p w14:paraId="6D242851" w14:textId="77777777" w:rsidR="00C94EE4" w:rsidRPr="00F275F4" w:rsidRDefault="00C94EE4" w:rsidP="00C94EE4">
            <w:pPr>
              <w:jc w:val="center"/>
            </w:pPr>
          </w:p>
        </w:tc>
        <w:tc>
          <w:tcPr>
            <w:tcW w:w="1714" w:type="dxa"/>
            <w:vAlign w:val="center"/>
          </w:tcPr>
          <w:p w14:paraId="1F2B9BD2" w14:textId="77777777" w:rsidR="00C94EE4" w:rsidRPr="00F275F4" w:rsidRDefault="00C94EE4" w:rsidP="00C94EE4">
            <w:pPr>
              <w:jc w:val="center"/>
            </w:pPr>
          </w:p>
        </w:tc>
        <w:tc>
          <w:tcPr>
            <w:tcW w:w="1714" w:type="dxa"/>
            <w:vAlign w:val="center"/>
          </w:tcPr>
          <w:p w14:paraId="67058C72" w14:textId="77777777" w:rsidR="00C94EE4" w:rsidRPr="00F275F4" w:rsidRDefault="00C94EE4" w:rsidP="00C94EE4">
            <w:pPr>
              <w:jc w:val="center"/>
            </w:pPr>
          </w:p>
        </w:tc>
        <w:tc>
          <w:tcPr>
            <w:tcW w:w="1714" w:type="dxa"/>
            <w:vAlign w:val="center"/>
          </w:tcPr>
          <w:p w14:paraId="5AE9E45A" w14:textId="77777777" w:rsidR="00C94EE4" w:rsidRPr="00F275F4" w:rsidRDefault="00C94EE4" w:rsidP="00C94EE4">
            <w:pPr>
              <w:jc w:val="center"/>
            </w:pPr>
          </w:p>
        </w:tc>
        <w:tc>
          <w:tcPr>
            <w:tcW w:w="1714" w:type="dxa"/>
            <w:vAlign w:val="center"/>
          </w:tcPr>
          <w:p w14:paraId="59EA42F6" w14:textId="77777777" w:rsidR="00C94EE4" w:rsidRPr="00F275F4" w:rsidRDefault="00C94EE4" w:rsidP="00C94EE4">
            <w:pPr>
              <w:jc w:val="center"/>
            </w:pPr>
          </w:p>
        </w:tc>
      </w:tr>
      <w:tr w:rsidR="00C94EE4" w:rsidRPr="00F56E02" w14:paraId="106E691D" w14:textId="77777777" w:rsidTr="00894990">
        <w:tc>
          <w:tcPr>
            <w:tcW w:w="4415" w:type="dxa"/>
          </w:tcPr>
          <w:p w14:paraId="677C602C" w14:textId="658953F2" w:rsidR="00C94EE4" w:rsidRPr="00C94EE4" w:rsidRDefault="00000000" w:rsidP="00C94EE4">
            <w:pPr>
              <w:rPr>
                <w:rStyle w:val="SmartLink"/>
              </w:rPr>
            </w:pPr>
            <w:hyperlink r:id="rId32" w:history="1">
              <w:r w:rsidR="00C94EE4" w:rsidRPr="00C94EE4">
                <w:rPr>
                  <w:rStyle w:val="SmartLink"/>
                </w:rPr>
                <w:t>Supporting Language: Culturally Rich Dramatic Play</w:t>
              </w:r>
            </w:hyperlink>
          </w:p>
        </w:tc>
        <w:tc>
          <w:tcPr>
            <w:tcW w:w="1714" w:type="dxa"/>
            <w:vAlign w:val="center"/>
          </w:tcPr>
          <w:p w14:paraId="2982756B" w14:textId="77777777" w:rsidR="00C94EE4" w:rsidRPr="00F275F4" w:rsidRDefault="00C94EE4" w:rsidP="00C94EE4">
            <w:pPr>
              <w:jc w:val="center"/>
            </w:pPr>
          </w:p>
        </w:tc>
        <w:tc>
          <w:tcPr>
            <w:tcW w:w="1714" w:type="dxa"/>
            <w:vAlign w:val="center"/>
          </w:tcPr>
          <w:p w14:paraId="0CDF3FE6" w14:textId="77777777" w:rsidR="00C94EE4" w:rsidRPr="00F275F4" w:rsidRDefault="00C94EE4" w:rsidP="00C94EE4">
            <w:pPr>
              <w:jc w:val="center"/>
            </w:pPr>
          </w:p>
        </w:tc>
        <w:tc>
          <w:tcPr>
            <w:tcW w:w="1714" w:type="dxa"/>
            <w:vAlign w:val="center"/>
          </w:tcPr>
          <w:p w14:paraId="6BA30C9B" w14:textId="77777777" w:rsidR="00C94EE4" w:rsidRPr="00F275F4" w:rsidRDefault="00C94EE4" w:rsidP="00C94EE4">
            <w:pPr>
              <w:jc w:val="center"/>
            </w:pPr>
          </w:p>
        </w:tc>
        <w:tc>
          <w:tcPr>
            <w:tcW w:w="1714" w:type="dxa"/>
            <w:vAlign w:val="center"/>
          </w:tcPr>
          <w:p w14:paraId="69277D08" w14:textId="77777777" w:rsidR="00C94EE4" w:rsidRPr="00F275F4" w:rsidRDefault="00C94EE4" w:rsidP="00C94EE4">
            <w:pPr>
              <w:jc w:val="center"/>
            </w:pPr>
          </w:p>
        </w:tc>
        <w:tc>
          <w:tcPr>
            <w:tcW w:w="1714" w:type="dxa"/>
            <w:vAlign w:val="center"/>
          </w:tcPr>
          <w:p w14:paraId="2AF49D4F" w14:textId="77777777" w:rsidR="00C94EE4" w:rsidRPr="00F275F4" w:rsidRDefault="00C94EE4" w:rsidP="00C94EE4">
            <w:pPr>
              <w:jc w:val="center"/>
            </w:pPr>
          </w:p>
        </w:tc>
        <w:tc>
          <w:tcPr>
            <w:tcW w:w="1714" w:type="dxa"/>
            <w:vAlign w:val="center"/>
          </w:tcPr>
          <w:p w14:paraId="0543ADC7" w14:textId="77777777" w:rsidR="00C94EE4" w:rsidRPr="00F275F4" w:rsidRDefault="00C94EE4" w:rsidP="00C94EE4">
            <w:pPr>
              <w:jc w:val="center"/>
            </w:pPr>
          </w:p>
        </w:tc>
      </w:tr>
      <w:tr w:rsidR="00C94EE4" w:rsidRPr="00F56E02" w14:paraId="1ED1A11D" w14:textId="77777777" w:rsidTr="00894990">
        <w:tc>
          <w:tcPr>
            <w:tcW w:w="4415" w:type="dxa"/>
          </w:tcPr>
          <w:p w14:paraId="59D2B5C2" w14:textId="60664F04" w:rsidR="00C94EE4" w:rsidRPr="00C94EE4" w:rsidRDefault="00000000" w:rsidP="00C94EE4">
            <w:pPr>
              <w:rPr>
                <w:rStyle w:val="SmartLink"/>
              </w:rPr>
            </w:pPr>
            <w:hyperlink r:id="rId33" w:tgtFrame="_blank" w:history="1">
              <w:r w:rsidR="00C94EE4" w:rsidRPr="00C94EE4">
                <w:rPr>
                  <w:rStyle w:val="SmartLink"/>
                </w:rPr>
                <w:t>The Cognitive Development of Young Dual Language Learners: A Critical Review of the Research</w:t>
              </w:r>
            </w:hyperlink>
          </w:p>
        </w:tc>
        <w:tc>
          <w:tcPr>
            <w:tcW w:w="1714" w:type="dxa"/>
            <w:vAlign w:val="center"/>
          </w:tcPr>
          <w:p w14:paraId="0393BAE2" w14:textId="77777777" w:rsidR="00C94EE4" w:rsidRPr="00F275F4" w:rsidRDefault="00C94EE4" w:rsidP="00C94EE4">
            <w:pPr>
              <w:jc w:val="center"/>
            </w:pPr>
          </w:p>
        </w:tc>
        <w:tc>
          <w:tcPr>
            <w:tcW w:w="1714" w:type="dxa"/>
            <w:vAlign w:val="center"/>
          </w:tcPr>
          <w:p w14:paraId="557516B0" w14:textId="77777777" w:rsidR="00C94EE4" w:rsidRPr="00F275F4" w:rsidRDefault="00C94EE4" w:rsidP="00C94EE4">
            <w:pPr>
              <w:jc w:val="center"/>
            </w:pPr>
          </w:p>
        </w:tc>
        <w:tc>
          <w:tcPr>
            <w:tcW w:w="1714" w:type="dxa"/>
            <w:vAlign w:val="center"/>
          </w:tcPr>
          <w:p w14:paraId="07F44CAF" w14:textId="77777777" w:rsidR="00C94EE4" w:rsidRPr="00F275F4" w:rsidRDefault="00C94EE4" w:rsidP="00C94EE4">
            <w:pPr>
              <w:jc w:val="center"/>
            </w:pPr>
          </w:p>
        </w:tc>
        <w:tc>
          <w:tcPr>
            <w:tcW w:w="1714" w:type="dxa"/>
            <w:vAlign w:val="center"/>
          </w:tcPr>
          <w:p w14:paraId="422E9AE2" w14:textId="77777777" w:rsidR="00C94EE4" w:rsidRPr="00F275F4" w:rsidRDefault="00C94EE4" w:rsidP="00C94EE4">
            <w:pPr>
              <w:jc w:val="center"/>
            </w:pPr>
          </w:p>
        </w:tc>
        <w:tc>
          <w:tcPr>
            <w:tcW w:w="1714" w:type="dxa"/>
            <w:vAlign w:val="center"/>
          </w:tcPr>
          <w:p w14:paraId="10F8AA9E" w14:textId="77777777" w:rsidR="00C94EE4" w:rsidRPr="00F275F4" w:rsidRDefault="00C94EE4" w:rsidP="00C94EE4">
            <w:pPr>
              <w:jc w:val="center"/>
            </w:pPr>
          </w:p>
        </w:tc>
        <w:tc>
          <w:tcPr>
            <w:tcW w:w="1714" w:type="dxa"/>
            <w:vAlign w:val="center"/>
          </w:tcPr>
          <w:p w14:paraId="2EB6330F" w14:textId="77777777" w:rsidR="00C94EE4" w:rsidRPr="00F275F4" w:rsidRDefault="00C94EE4" w:rsidP="00C94EE4">
            <w:pPr>
              <w:jc w:val="center"/>
            </w:pPr>
          </w:p>
        </w:tc>
      </w:tr>
      <w:tr w:rsidR="00C94EE4" w:rsidRPr="00F56E02" w14:paraId="1C1B0462" w14:textId="77777777" w:rsidTr="00894990">
        <w:tc>
          <w:tcPr>
            <w:tcW w:w="4415" w:type="dxa"/>
          </w:tcPr>
          <w:p w14:paraId="72863E71" w14:textId="431E92E5" w:rsidR="00C94EE4" w:rsidRPr="00C94EE4" w:rsidRDefault="00000000" w:rsidP="00C94EE4">
            <w:pPr>
              <w:rPr>
                <w:rStyle w:val="SmartLink"/>
              </w:rPr>
            </w:pPr>
            <w:hyperlink r:id="rId34" w:tgtFrame="_blank" w:history="1">
              <w:r w:rsidR="00017801">
                <w:rPr>
                  <w:rStyle w:val="SmartLink"/>
                </w:rPr>
                <w:t>TIPS for Educators of ELLs in Grades 4–12: Teaching Vocabulary</w:t>
              </w:r>
            </w:hyperlink>
          </w:p>
        </w:tc>
        <w:tc>
          <w:tcPr>
            <w:tcW w:w="1714" w:type="dxa"/>
            <w:vAlign w:val="center"/>
          </w:tcPr>
          <w:p w14:paraId="2316704F" w14:textId="77777777" w:rsidR="00C94EE4" w:rsidRPr="00F275F4" w:rsidRDefault="00C94EE4" w:rsidP="00C94EE4">
            <w:pPr>
              <w:jc w:val="center"/>
            </w:pPr>
          </w:p>
        </w:tc>
        <w:tc>
          <w:tcPr>
            <w:tcW w:w="1714" w:type="dxa"/>
            <w:vAlign w:val="center"/>
          </w:tcPr>
          <w:p w14:paraId="2EDF58E6" w14:textId="77777777" w:rsidR="00C94EE4" w:rsidRPr="00F275F4" w:rsidRDefault="00C94EE4" w:rsidP="00C94EE4">
            <w:pPr>
              <w:jc w:val="center"/>
            </w:pPr>
          </w:p>
        </w:tc>
        <w:tc>
          <w:tcPr>
            <w:tcW w:w="1714" w:type="dxa"/>
            <w:vAlign w:val="center"/>
          </w:tcPr>
          <w:p w14:paraId="49622CFF" w14:textId="77777777" w:rsidR="00C94EE4" w:rsidRPr="00F275F4" w:rsidRDefault="00C94EE4" w:rsidP="00C94EE4">
            <w:pPr>
              <w:jc w:val="center"/>
            </w:pPr>
          </w:p>
        </w:tc>
        <w:tc>
          <w:tcPr>
            <w:tcW w:w="1714" w:type="dxa"/>
            <w:vAlign w:val="center"/>
          </w:tcPr>
          <w:p w14:paraId="56650A60" w14:textId="77777777" w:rsidR="00C94EE4" w:rsidRPr="00F275F4" w:rsidRDefault="00C94EE4" w:rsidP="00C94EE4">
            <w:pPr>
              <w:jc w:val="center"/>
            </w:pPr>
          </w:p>
        </w:tc>
        <w:tc>
          <w:tcPr>
            <w:tcW w:w="1714" w:type="dxa"/>
            <w:vAlign w:val="center"/>
          </w:tcPr>
          <w:p w14:paraId="7D4BF99C" w14:textId="77777777" w:rsidR="00C94EE4" w:rsidRPr="00F275F4" w:rsidRDefault="00C94EE4" w:rsidP="00C94EE4">
            <w:pPr>
              <w:jc w:val="center"/>
            </w:pPr>
          </w:p>
        </w:tc>
        <w:tc>
          <w:tcPr>
            <w:tcW w:w="1714" w:type="dxa"/>
            <w:vAlign w:val="center"/>
          </w:tcPr>
          <w:p w14:paraId="66B3D5B9" w14:textId="77777777" w:rsidR="00C94EE4" w:rsidRPr="00F275F4" w:rsidRDefault="00C94EE4" w:rsidP="00C94EE4">
            <w:pPr>
              <w:jc w:val="center"/>
            </w:pPr>
          </w:p>
        </w:tc>
      </w:tr>
      <w:tr w:rsidR="00C94EE4" w:rsidRPr="00F56E02" w14:paraId="18726244" w14:textId="77777777" w:rsidTr="00894990">
        <w:tc>
          <w:tcPr>
            <w:tcW w:w="4415" w:type="dxa"/>
          </w:tcPr>
          <w:p w14:paraId="681B4DB8" w14:textId="034FAAB7" w:rsidR="00C94EE4" w:rsidRPr="00C94EE4" w:rsidRDefault="00000000" w:rsidP="00C94EE4">
            <w:pPr>
              <w:rPr>
                <w:rStyle w:val="SmartLink"/>
              </w:rPr>
            </w:pPr>
            <w:hyperlink r:id="rId35" w:history="1">
              <w:r w:rsidR="00C94EE4" w:rsidRPr="00C94EE4">
                <w:rPr>
                  <w:rStyle w:val="SmartLink"/>
                </w:rPr>
                <w:t xml:space="preserve">To </w:t>
              </w:r>
              <w:r w:rsidR="00E90E81">
                <w:rPr>
                  <w:rStyle w:val="SmartLink"/>
                </w:rPr>
                <w:t>A</w:t>
              </w:r>
              <w:r w:rsidR="00C94EE4" w:rsidRPr="00C94EE4">
                <w:rPr>
                  <w:rStyle w:val="SmartLink"/>
                </w:rPr>
                <w:t xml:space="preserve">chieve </w:t>
              </w:r>
              <w:r w:rsidR="00E90E81">
                <w:rPr>
                  <w:rStyle w:val="SmartLink"/>
                </w:rPr>
                <w:t>E</w:t>
              </w:r>
              <w:r w:rsidR="00C94EE4" w:rsidRPr="00C94EE4">
                <w:rPr>
                  <w:rStyle w:val="SmartLink"/>
                </w:rPr>
                <w:t xml:space="preserve">quity, </w:t>
              </w:r>
              <w:r w:rsidR="00E90E81">
                <w:rPr>
                  <w:rStyle w:val="SmartLink"/>
                </w:rPr>
                <w:t>B</w:t>
              </w:r>
              <w:r w:rsidR="00C94EE4" w:rsidRPr="00C94EE4">
                <w:rPr>
                  <w:rStyle w:val="SmartLink"/>
                </w:rPr>
                <w:t xml:space="preserve">uild a </w:t>
              </w:r>
              <w:r w:rsidR="00E90E81">
                <w:rPr>
                  <w:rStyle w:val="SmartLink"/>
                </w:rPr>
                <w:t>D</w:t>
              </w:r>
              <w:r w:rsidR="00C94EE4" w:rsidRPr="00C94EE4">
                <w:rPr>
                  <w:rStyle w:val="SmartLink"/>
                </w:rPr>
                <w:t xml:space="preserve">iverse </w:t>
              </w:r>
              <w:r w:rsidR="00E90E81">
                <w:rPr>
                  <w:rStyle w:val="SmartLink"/>
                </w:rPr>
                <w:t>W</w:t>
              </w:r>
              <w:r w:rsidR="00C94EE4" w:rsidRPr="00C94EE4">
                <w:rPr>
                  <w:rStyle w:val="SmartLink"/>
                </w:rPr>
                <w:t>orkforce</w:t>
              </w:r>
            </w:hyperlink>
          </w:p>
        </w:tc>
        <w:tc>
          <w:tcPr>
            <w:tcW w:w="1714" w:type="dxa"/>
            <w:vAlign w:val="center"/>
          </w:tcPr>
          <w:p w14:paraId="7A8182C0" w14:textId="77777777" w:rsidR="00C94EE4" w:rsidRPr="00F275F4" w:rsidRDefault="00C94EE4" w:rsidP="00C94EE4">
            <w:pPr>
              <w:jc w:val="center"/>
              <w:rPr>
                <w:sz w:val="24"/>
                <w:szCs w:val="24"/>
              </w:rPr>
            </w:pPr>
          </w:p>
        </w:tc>
        <w:tc>
          <w:tcPr>
            <w:tcW w:w="1714" w:type="dxa"/>
            <w:vAlign w:val="center"/>
          </w:tcPr>
          <w:p w14:paraId="55820A11" w14:textId="38E7C908" w:rsidR="00C94EE4" w:rsidRPr="00F275F4" w:rsidRDefault="00C94EE4" w:rsidP="00C94EE4">
            <w:pPr>
              <w:jc w:val="center"/>
              <w:rPr>
                <w:sz w:val="24"/>
                <w:szCs w:val="24"/>
              </w:rPr>
            </w:pPr>
          </w:p>
        </w:tc>
        <w:tc>
          <w:tcPr>
            <w:tcW w:w="1714" w:type="dxa"/>
            <w:vAlign w:val="center"/>
          </w:tcPr>
          <w:p w14:paraId="78C913DA" w14:textId="1B5B053D" w:rsidR="00C94EE4" w:rsidRPr="00F275F4" w:rsidRDefault="00C94EE4" w:rsidP="00C94EE4">
            <w:pPr>
              <w:jc w:val="center"/>
              <w:rPr>
                <w:sz w:val="24"/>
                <w:szCs w:val="24"/>
              </w:rPr>
            </w:pPr>
          </w:p>
        </w:tc>
        <w:tc>
          <w:tcPr>
            <w:tcW w:w="1714" w:type="dxa"/>
            <w:vAlign w:val="center"/>
          </w:tcPr>
          <w:p w14:paraId="550B7EB1" w14:textId="77777777" w:rsidR="00C94EE4" w:rsidRPr="00F275F4" w:rsidRDefault="00C94EE4" w:rsidP="00C94EE4">
            <w:pPr>
              <w:jc w:val="center"/>
              <w:rPr>
                <w:sz w:val="24"/>
                <w:szCs w:val="24"/>
              </w:rPr>
            </w:pPr>
          </w:p>
        </w:tc>
        <w:tc>
          <w:tcPr>
            <w:tcW w:w="1714" w:type="dxa"/>
            <w:vAlign w:val="center"/>
          </w:tcPr>
          <w:p w14:paraId="350826BD" w14:textId="77777777" w:rsidR="00C94EE4" w:rsidRPr="00F275F4" w:rsidRDefault="00C94EE4" w:rsidP="00C94EE4">
            <w:pPr>
              <w:jc w:val="center"/>
              <w:rPr>
                <w:sz w:val="24"/>
                <w:szCs w:val="24"/>
              </w:rPr>
            </w:pPr>
          </w:p>
        </w:tc>
        <w:tc>
          <w:tcPr>
            <w:tcW w:w="1714" w:type="dxa"/>
            <w:vAlign w:val="center"/>
          </w:tcPr>
          <w:p w14:paraId="14C303B8" w14:textId="77777777" w:rsidR="00C94EE4" w:rsidRPr="00F275F4" w:rsidRDefault="00C94EE4" w:rsidP="00C94EE4">
            <w:pPr>
              <w:jc w:val="center"/>
              <w:rPr>
                <w:sz w:val="24"/>
                <w:szCs w:val="24"/>
              </w:rPr>
            </w:pPr>
          </w:p>
        </w:tc>
      </w:tr>
      <w:tr w:rsidR="00C94EE4" w:rsidRPr="00F56E02" w14:paraId="3C90268F" w14:textId="77777777" w:rsidTr="00894990">
        <w:tc>
          <w:tcPr>
            <w:tcW w:w="4415" w:type="dxa"/>
          </w:tcPr>
          <w:p w14:paraId="77309BEC" w14:textId="3C675ACE" w:rsidR="00C94EE4" w:rsidRPr="00C94EE4" w:rsidRDefault="00000000" w:rsidP="00C94EE4">
            <w:pPr>
              <w:rPr>
                <w:rStyle w:val="SmartLink"/>
              </w:rPr>
            </w:pPr>
            <w:hyperlink r:id="rId36" w:tgtFrame="_blank" w:history="1">
              <w:r w:rsidR="00017801">
                <w:rPr>
                  <w:rStyle w:val="SmartLink"/>
                </w:rPr>
                <w:t>What Is Culturally Responsive Teaching?</w:t>
              </w:r>
            </w:hyperlink>
          </w:p>
        </w:tc>
        <w:tc>
          <w:tcPr>
            <w:tcW w:w="1714" w:type="dxa"/>
            <w:vAlign w:val="center"/>
          </w:tcPr>
          <w:p w14:paraId="1EDAA90B" w14:textId="77777777" w:rsidR="00C94EE4" w:rsidRPr="00F275F4" w:rsidRDefault="00C94EE4" w:rsidP="00C94EE4">
            <w:pPr>
              <w:jc w:val="center"/>
              <w:rPr>
                <w:sz w:val="24"/>
                <w:szCs w:val="24"/>
              </w:rPr>
            </w:pPr>
          </w:p>
        </w:tc>
        <w:tc>
          <w:tcPr>
            <w:tcW w:w="1714" w:type="dxa"/>
            <w:vAlign w:val="center"/>
          </w:tcPr>
          <w:p w14:paraId="4593CBA9" w14:textId="2F181066" w:rsidR="00C94EE4" w:rsidRPr="00F275F4" w:rsidRDefault="00C94EE4" w:rsidP="00C94EE4">
            <w:pPr>
              <w:jc w:val="center"/>
              <w:rPr>
                <w:sz w:val="24"/>
                <w:szCs w:val="24"/>
              </w:rPr>
            </w:pPr>
          </w:p>
        </w:tc>
        <w:tc>
          <w:tcPr>
            <w:tcW w:w="1714" w:type="dxa"/>
            <w:vAlign w:val="center"/>
          </w:tcPr>
          <w:p w14:paraId="51F8E2DE" w14:textId="3F46D4B5" w:rsidR="00C94EE4" w:rsidRPr="00F275F4" w:rsidRDefault="00C94EE4" w:rsidP="00C94EE4">
            <w:pPr>
              <w:jc w:val="center"/>
              <w:rPr>
                <w:sz w:val="24"/>
                <w:szCs w:val="24"/>
              </w:rPr>
            </w:pPr>
          </w:p>
        </w:tc>
        <w:tc>
          <w:tcPr>
            <w:tcW w:w="1714" w:type="dxa"/>
            <w:vAlign w:val="center"/>
          </w:tcPr>
          <w:p w14:paraId="54243BA2" w14:textId="77777777" w:rsidR="00C94EE4" w:rsidRPr="00F275F4" w:rsidRDefault="00C94EE4" w:rsidP="00C94EE4">
            <w:pPr>
              <w:jc w:val="center"/>
              <w:rPr>
                <w:sz w:val="24"/>
                <w:szCs w:val="24"/>
              </w:rPr>
            </w:pPr>
          </w:p>
        </w:tc>
        <w:tc>
          <w:tcPr>
            <w:tcW w:w="1714" w:type="dxa"/>
            <w:vAlign w:val="center"/>
          </w:tcPr>
          <w:p w14:paraId="0D109FA7" w14:textId="77777777" w:rsidR="00C94EE4" w:rsidRPr="00F275F4" w:rsidRDefault="00C94EE4" w:rsidP="00C94EE4">
            <w:pPr>
              <w:jc w:val="center"/>
              <w:rPr>
                <w:sz w:val="24"/>
                <w:szCs w:val="24"/>
              </w:rPr>
            </w:pPr>
          </w:p>
        </w:tc>
        <w:tc>
          <w:tcPr>
            <w:tcW w:w="1714" w:type="dxa"/>
            <w:vAlign w:val="center"/>
          </w:tcPr>
          <w:p w14:paraId="51C98F6D" w14:textId="77777777" w:rsidR="00C94EE4" w:rsidRPr="00F275F4" w:rsidRDefault="00C94EE4" w:rsidP="00C94EE4">
            <w:pPr>
              <w:jc w:val="center"/>
              <w:rPr>
                <w:sz w:val="24"/>
                <w:szCs w:val="24"/>
              </w:rPr>
            </w:pPr>
          </w:p>
        </w:tc>
      </w:tr>
      <w:tr w:rsidR="00C94EE4" w:rsidRPr="00F56E02" w14:paraId="6383CBB2" w14:textId="77777777" w:rsidTr="00894990">
        <w:tc>
          <w:tcPr>
            <w:tcW w:w="4415" w:type="dxa"/>
            <w:tcBorders>
              <w:bottom w:val="single" w:sz="4" w:space="0" w:color="auto"/>
            </w:tcBorders>
          </w:tcPr>
          <w:p w14:paraId="01240D40" w14:textId="633F8C24" w:rsidR="00C94EE4" w:rsidRPr="00C94EE4" w:rsidRDefault="00000000" w:rsidP="00C94EE4">
            <w:pPr>
              <w:rPr>
                <w:rStyle w:val="SmartLink"/>
              </w:rPr>
            </w:pPr>
            <w:hyperlink r:id="rId37" w:tgtFrame="_blank" w:history="1">
              <w:r w:rsidR="00017801">
                <w:rPr>
                  <w:rStyle w:val="SmartLink"/>
                </w:rPr>
                <w:t>What Is the Difference between Social and Academic English?</w:t>
              </w:r>
            </w:hyperlink>
          </w:p>
        </w:tc>
        <w:tc>
          <w:tcPr>
            <w:tcW w:w="1714" w:type="dxa"/>
            <w:tcBorders>
              <w:bottom w:val="single" w:sz="4" w:space="0" w:color="auto"/>
            </w:tcBorders>
            <w:vAlign w:val="center"/>
          </w:tcPr>
          <w:p w14:paraId="5F1D06CC" w14:textId="77777777" w:rsidR="00C94EE4" w:rsidRPr="00F275F4" w:rsidRDefault="00C94EE4" w:rsidP="00C94EE4">
            <w:pPr>
              <w:jc w:val="center"/>
              <w:rPr>
                <w:sz w:val="24"/>
                <w:szCs w:val="24"/>
              </w:rPr>
            </w:pPr>
          </w:p>
        </w:tc>
        <w:tc>
          <w:tcPr>
            <w:tcW w:w="1714" w:type="dxa"/>
            <w:tcBorders>
              <w:bottom w:val="single" w:sz="4" w:space="0" w:color="auto"/>
            </w:tcBorders>
            <w:vAlign w:val="center"/>
          </w:tcPr>
          <w:p w14:paraId="779AA2F0" w14:textId="77777777" w:rsidR="00C94EE4" w:rsidRPr="00F275F4" w:rsidRDefault="00C94EE4" w:rsidP="00C94EE4">
            <w:pPr>
              <w:jc w:val="center"/>
              <w:rPr>
                <w:sz w:val="24"/>
                <w:szCs w:val="24"/>
              </w:rPr>
            </w:pPr>
          </w:p>
        </w:tc>
        <w:tc>
          <w:tcPr>
            <w:tcW w:w="1714" w:type="dxa"/>
            <w:tcBorders>
              <w:bottom w:val="single" w:sz="4" w:space="0" w:color="auto"/>
            </w:tcBorders>
            <w:vAlign w:val="center"/>
          </w:tcPr>
          <w:p w14:paraId="0269CCE6" w14:textId="77777777" w:rsidR="00C94EE4" w:rsidRPr="00F275F4" w:rsidRDefault="00C94EE4" w:rsidP="00C94EE4">
            <w:pPr>
              <w:jc w:val="center"/>
              <w:rPr>
                <w:sz w:val="24"/>
                <w:szCs w:val="24"/>
              </w:rPr>
            </w:pPr>
          </w:p>
        </w:tc>
        <w:tc>
          <w:tcPr>
            <w:tcW w:w="1714" w:type="dxa"/>
            <w:tcBorders>
              <w:bottom w:val="single" w:sz="4" w:space="0" w:color="auto"/>
            </w:tcBorders>
            <w:vAlign w:val="center"/>
          </w:tcPr>
          <w:p w14:paraId="2FE642D6" w14:textId="77777777" w:rsidR="00C94EE4" w:rsidRPr="00F275F4" w:rsidRDefault="00C94EE4" w:rsidP="00C94EE4">
            <w:pPr>
              <w:jc w:val="center"/>
              <w:rPr>
                <w:sz w:val="24"/>
                <w:szCs w:val="24"/>
              </w:rPr>
            </w:pPr>
          </w:p>
        </w:tc>
        <w:tc>
          <w:tcPr>
            <w:tcW w:w="1714" w:type="dxa"/>
            <w:tcBorders>
              <w:bottom w:val="single" w:sz="4" w:space="0" w:color="auto"/>
            </w:tcBorders>
            <w:vAlign w:val="center"/>
          </w:tcPr>
          <w:p w14:paraId="2F9ED6D3" w14:textId="77777777" w:rsidR="00C94EE4" w:rsidRPr="00F275F4" w:rsidRDefault="00C94EE4" w:rsidP="00C94EE4">
            <w:pPr>
              <w:jc w:val="center"/>
              <w:rPr>
                <w:sz w:val="24"/>
                <w:szCs w:val="24"/>
              </w:rPr>
            </w:pPr>
          </w:p>
        </w:tc>
        <w:tc>
          <w:tcPr>
            <w:tcW w:w="1714" w:type="dxa"/>
            <w:tcBorders>
              <w:bottom w:val="single" w:sz="4" w:space="0" w:color="auto"/>
            </w:tcBorders>
            <w:vAlign w:val="center"/>
          </w:tcPr>
          <w:p w14:paraId="7BA42747" w14:textId="77777777" w:rsidR="00C94EE4" w:rsidRPr="00F275F4" w:rsidRDefault="00C94EE4" w:rsidP="00C94EE4">
            <w:pPr>
              <w:jc w:val="center"/>
              <w:rPr>
                <w:sz w:val="24"/>
                <w:szCs w:val="24"/>
              </w:rPr>
            </w:pPr>
          </w:p>
        </w:tc>
      </w:tr>
      <w:tr w:rsidR="00C94EE4" w:rsidRPr="00F56E02" w14:paraId="2D56489E" w14:textId="77777777" w:rsidTr="00894990">
        <w:tc>
          <w:tcPr>
            <w:tcW w:w="4415" w:type="dxa"/>
            <w:tcBorders>
              <w:bottom w:val="single" w:sz="4" w:space="0" w:color="auto"/>
            </w:tcBorders>
            <w:shd w:val="clear" w:color="auto" w:fill="auto"/>
          </w:tcPr>
          <w:p w14:paraId="522A6413" w14:textId="316F25DD" w:rsidR="00C94EE4" w:rsidRPr="00C94EE4" w:rsidRDefault="00000000" w:rsidP="00C94EE4">
            <w:pPr>
              <w:rPr>
                <w:rStyle w:val="SmartLink"/>
              </w:rPr>
            </w:pPr>
            <w:hyperlink r:id="rId38" w:tgtFrame="_blank" w:history="1">
              <w:r w:rsidR="00C94EE4" w:rsidRPr="00C94EE4">
                <w:rPr>
                  <w:rStyle w:val="SmartLink"/>
                </w:rPr>
                <w:t>When Students Struggle: A Teacher's Guide to Communicating with Families</w:t>
              </w:r>
            </w:hyperlink>
          </w:p>
        </w:tc>
        <w:tc>
          <w:tcPr>
            <w:tcW w:w="1714" w:type="dxa"/>
            <w:tcBorders>
              <w:bottom w:val="single" w:sz="4" w:space="0" w:color="auto"/>
            </w:tcBorders>
            <w:shd w:val="clear" w:color="auto" w:fill="auto"/>
            <w:vAlign w:val="center"/>
          </w:tcPr>
          <w:p w14:paraId="3F4E02C5" w14:textId="77777777" w:rsidR="00C94EE4" w:rsidRPr="00F275F4" w:rsidRDefault="00C94EE4" w:rsidP="00C94EE4">
            <w:pPr>
              <w:jc w:val="center"/>
              <w:rPr>
                <w:sz w:val="24"/>
                <w:szCs w:val="24"/>
              </w:rPr>
            </w:pPr>
          </w:p>
        </w:tc>
        <w:tc>
          <w:tcPr>
            <w:tcW w:w="1714" w:type="dxa"/>
            <w:tcBorders>
              <w:bottom w:val="single" w:sz="4" w:space="0" w:color="auto"/>
            </w:tcBorders>
            <w:shd w:val="clear" w:color="auto" w:fill="auto"/>
            <w:vAlign w:val="center"/>
          </w:tcPr>
          <w:p w14:paraId="2ECD1F8D" w14:textId="77777777" w:rsidR="00C94EE4" w:rsidRPr="00F275F4" w:rsidRDefault="00C94EE4" w:rsidP="00C94EE4">
            <w:pPr>
              <w:jc w:val="center"/>
              <w:rPr>
                <w:sz w:val="24"/>
                <w:szCs w:val="24"/>
              </w:rPr>
            </w:pPr>
          </w:p>
        </w:tc>
        <w:tc>
          <w:tcPr>
            <w:tcW w:w="1714" w:type="dxa"/>
            <w:tcBorders>
              <w:bottom w:val="single" w:sz="4" w:space="0" w:color="auto"/>
            </w:tcBorders>
            <w:shd w:val="clear" w:color="auto" w:fill="auto"/>
            <w:vAlign w:val="center"/>
          </w:tcPr>
          <w:p w14:paraId="0E4031DA" w14:textId="77777777" w:rsidR="00C94EE4" w:rsidRPr="00F275F4" w:rsidRDefault="00C94EE4" w:rsidP="00C94EE4">
            <w:pPr>
              <w:jc w:val="center"/>
              <w:rPr>
                <w:sz w:val="24"/>
                <w:szCs w:val="24"/>
              </w:rPr>
            </w:pPr>
          </w:p>
        </w:tc>
        <w:tc>
          <w:tcPr>
            <w:tcW w:w="1714" w:type="dxa"/>
            <w:tcBorders>
              <w:bottom w:val="single" w:sz="4" w:space="0" w:color="auto"/>
            </w:tcBorders>
            <w:shd w:val="clear" w:color="auto" w:fill="auto"/>
            <w:vAlign w:val="center"/>
          </w:tcPr>
          <w:p w14:paraId="4FC53290" w14:textId="77777777" w:rsidR="00C94EE4" w:rsidRPr="00F275F4" w:rsidRDefault="00C94EE4" w:rsidP="00C94EE4">
            <w:pPr>
              <w:jc w:val="center"/>
              <w:rPr>
                <w:sz w:val="24"/>
                <w:szCs w:val="24"/>
              </w:rPr>
            </w:pPr>
          </w:p>
        </w:tc>
        <w:tc>
          <w:tcPr>
            <w:tcW w:w="1714" w:type="dxa"/>
            <w:tcBorders>
              <w:bottom w:val="single" w:sz="4" w:space="0" w:color="auto"/>
            </w:tcBorders>
            <w:shd w:val="clear" w:color="auto" w:fill="auto"/>
            <w:vAlign w:val="center"/>
          </w:tcPr>
          <w:p w14:paraId="5B31AB42" w14:textId="77777777" w:rsidR="00C94EE4" w:rsidRPr="00F275F4" w:rsidRDefault="00C94EE4" w:rsidP="00C94EE4">
            <w:pPr>
              <w:jc w:val="center"/>
              <w:rPr>
                <w:sz w:val="24"/>
                <w:szCs w:val="24"/>
              </w:rPr>
            </w:pPr>
          </w:p>
        </w:tc>
        <w:tc>
          <w:tcPr>
            <w:tcW w:w="1714" w:type="dxa"/>
            <w:tcBorders>
              <w:bottom w:val="single" w:sz="4" w:space="0" w:color="auto"/>
            </w:tcBorders>
            <w:shd w:val="clear" w:color="auto" w:fill="auto"/>
            <w:vAlign w:val="center"/>
          </w:tcPr>
          <w:p w14:paraId="1B83E0DD" w14:textId="77777777" w:rsidR="00C94EE4" w:rsidRPr="00F275F4" w:rsidRDefault="00C94EE4" w:rsidP="00C94EE4">
            <w:pPr>
              <w:jc w:val="center"/>
              <w:rPr>
                <w:sz w:val="24"/>
                <w:szCs w:val="24"/>
              </w:rPr>
            </w:pPr>
          </w:p>
        </w:tc>
      </w:tr>
      <w:tr w:rsidR="00C94EE4" w:rsidRPr="00F56E02" w14:paraId="1BB56067" w14:textId="77777777" w:rsidTr="00E978D0">
        <w:tc>
          <w:tcPr>
            <w:tcW w:w="4415" w:type="dxa"/>
            <w:tcBorders>
              <w:bottom w:val="single" w:sz="4" w:space="0" w:color="auto"/>
            </w:tcBorders>
            <w:shd w:val="clear" w:color="auto" w:fill="D9D9D9" w:themeFill="background1" w:themeFillShade="D9"/>
            <w:vAlign w:val="center"/>
          </w:tcPr>
          <w:p w14:paraId="622C9011" w14:textId="31B1E136" w:rsidR="00C94EE4" w:rsidRPr="009A4D7F" w:rsidRDefault="00AE0E2A" w:rsidP="004D673A">
            <w:pPr>
              <w:pStyle w:val="TableLeftHeader"/>
              <w:jc w:val="left"/>
              <w:rPr>
                <w:sz w:val="24"/>
                <w:szCs w:val="24"/>
              </w:rPr>
            </w:pPr>
            <w:r>
              <w:rPr>
                <w:sz w:val="24"/>
                <w:szCs w:val="24"/>
              </w:rPr>
              <w:t>Interviews</w:t>
            </w:r>
          </w:p>
        </w:tc>
        <w:tc>
          <w:tcPr>
            <w:tcW w:w="1714" w:type="dxa"/>
            <w:tcBorders>
              <w:bottom w:val="single" w:sz="4" w:space="0" w:color="auto"/>
            </w:tcBorders>
            <w:shd w:val="clear" w:color="auto" w:fill="D9D9D9" w:themeFill="background1" w:themeFillShade="D9"/>
            <w:vAlign w:val="center"/>
          </w:tcPr>
          <w:p w14:paraId="629FBEA1" w14:textId="77777777" w:rsidR="00C94EE4" w:rsidRPr="00F56E02" w:rsidRDefault="00C94EE4" w:rsidP="00C94EE4">
            <w:pPr>
              <w:jc w:val="center"/>
            </w:pPr>
          </w:p>
        </w:tc>
        <w:tc>
          <w:tcPr>
            <w:tcW w:w="1714" w:type="dxa"/>
            <w:tcBorders>
              <w:bottom w:val="single" w:sz="4" w:space="0" w:color="auto"/>
            </w:tcBorders>
            <w:shd w:val="clear" w:color="auto" w:fill="D9D9D9" w:themeFill="background1" w:themeFillShade="D9"/>
            <w:vAlign w:val="center"/>
          </w:tcPr>
          <w:p w14:paraId="25611A41" w14:textId="77777777" w:rsidR="00C94EE4" w:rsidRPr="00F56E02" w:rsidRDefault="00C94EE4" w:rsidP="00C94EE4">
            <w:pPr>
              <w:jc w:val="center"/>
            </w:pPr>
          </w:p>
        </w:tc>
        <w:tc>
          <w:tcPr>
            <w:tcW w:w="1714" w:type="dxa"/>
            <w:tcBorders>
              <w:bottom w:val="single" w:sz="4" w:space="0" w:color="auto"/>
            </w:tcBorders>
            <w:shd w:val="clear" w:color="auto" w:fill="D9D9D9" w:themeFill="background1" w:themeFillShade="D9"/>
            <w:vAlign w:val="center"/>
          </w:tcPr>
          <w:p w14:paraId="1938FB72" w14:textId="77777777" w:rsidR="00C94EE4" w:rsidRPr="00F56E02" w:rsidRDefault="00C94EE4" w:rsidP="00C94EE4">
            <w:pPr>
              <w:jc w:val="center"/>
            </w:pPr>
          </w:p>
        </w:tc>
        <w:tc>
          <w:tcPr>
            <w:tcW w:w="1714" w:type="dxa"/>
            <w:tcBorders>
              <w:bottom w:val="single" w:sz="4" w:space="0" w:color="auto"/>
            </w:tcBorders>
            <w:shd w:val="clear" w:color="auto" w:fill="D9D9D9" w:themeFill="background1" w:themeFillShade="D9"/>
            <w:vAlign w:val="center"/>
          </w:tcPr>
          <w:p w14:paraId="3A12F0FF" w14:textId="77777777" w:rsidR="00C94EE4" w:rsidRPr="00F56E02" w:rsidRDefault="00C94EE4" w:rsidP="00C94EE4">
            <w:pPr>
              <w:jc w:val="center"/>
            </w:pPr>
          </w:p>
        </w:tc>
        <w:tc>
          <w:tcPr>
            <w:tcW w:w="1714" w:type="dxa"/>
            <w:tcBorders>
              <w:bottom w:val="single" w:sz="4" w:space="0" w:color="auto"/>
            </w:tcBorders>
            <w:shd w:val="clear" w:color="auto" w:fill="D9D9D9" w:themeFill="background1" w:themeFillShade="D9"/>
            <w:vAlign w:val="center"/>
          </w:tcPr>
          <w:p w14:paraId="03B44367" w14:textId="77777777" w:rsidR="00C94EE4" w:rsidRPr="00F56E02" w:rsidRDefault="00C94EE4" w:rsidP="00C94EE4">
            <w:pPr>
              <w:jc w:val="center"/>
            </w:pPr>
          </w:p>
        </w:tc>
        <w:tc>
          <w:tcPr>
            <w:tcW w:w="1714" w:type="dxa"/>
            <w:tcBorders>
              <w:bottom w:val="single" w:sz="4" w:space="0" w:color="auto"/>
            </w:tcBorders>
            <w:shd w:val="clear" w:color="auto" w:fill="D9D9D9" w:themeFill="background1" w:themeFillShade="D9"/>
            <w:vAlign w:val="center"/>
          </w:tcPr>
          <w:p w14:paraId="358A74F3" w14:textId="77777777" w:rsidR="00C94EE4" w:rsidRPr="00F56E02" w:rsidRDefault="00C94EE4" w:rsidP="00C94EE4">
            <w:pPr>
              <w:jc w:val="center"/>
            </w:pPr>
          </w:p>
        </w:tc>
      </w:tr>
      <w:tr w:rsidR="00AE0E2A" w:rsidRPr="00F56E02" w14:paraId="6A3E8B72" w14:textId="77777777" w:rsidTr="00210D2D">
        <w:tc>
          <w:tcPr>
            <w:tcW w:w="4415" w:type="dxa"/>
          </w:tcPr>
          <w:p w14:paraId="184005E5" w14:textId="3CB25618" w:rsidR="00AE0E2A" w:rsidRPr="00AE0E2A" w:rsidRDefault="00000000" w:rsidP="00AE0E2A">
            <w:pPr>
              <w:rPr>
                <w:rStyle w:val="SmartLink"/>
              </w:rPr>
            </w:pPr>
            <w:hyperlink r:id="rId39" w:tgtFrame="_blank" w:history="1">
              <w:r w:rsidR="00AE0E2A" w:rsidRPr="00AE0E2A">
                <w:rPr>
                  <w:rStyle w:val="SmartLink"/>
                </w:rPr>
                <w:t>Considerations for Dual Language Learners</w:t>
              </w:r>
            </w:hyperlink>
          </w:p>
        </w:tc>
        <w:tc>
          <w:tcPr>
            <w:tcW w:w="1714" w:type="dxa"/>
            <w:vAlign w:val="center"/>
          </w:tcPr>
          <w:p w14:paraId="6B2ED7B0" w14:textId="77777777" w:rsidR="00AE0E2A" w:rsidRPr="00F56E02" w:rsidRDefault="00AE0E2A" w:rsidP="00AE0E2A">
            <w:pPr>
              <w:jc w:val="center"/>
            </w:pPr>
          </w:p>
        </w:tc>
        <w:tc>
          <w:tcPr>
            <w:tcW w:w="1714" w:type="dxa"/>
            <w:vAlign w:val="center"/>
          </w:tcPr>
          <w:p w14:paraId="7F156F4C" w14:textId="77777777" w:rsidR="00AE0E2A" w:rsidRPr="00F56E02" w:rsidRDefault="00AE0E2A" w:rsidP="00AE0E2A">
            <w:pPr>
              <w:jc w:val="center"/>
            </w:pPr>
          </w:p>
        </w:tc>
        <w:tc>
          <w:tcPr>
            <w:tcW w:w="1714" w:type="dxa"/>
            <w:vAlign w:val="center"/>
          </w:tcPr>
          <w:p w14:paraId="745BBA41" w14:textId="77777777" w:rsidR="00AE0E2A" w:rsidRPr="00F56E02" w:rsidRDefault="00AE0E2A" w:rsidP="00AE0E2A">
            <w:pPr>
              <w:jc w:val="center"/>
            </w:pPr>
          </w:p>
        </w:tc>
        <w:tc>
          <w:tcPr>
            <w:tcW w:w="1714" w:type="dxa"/>
            <w:vAlign w:val="center"/>
          </w:tcPr>
          <w:p w14:paraId="7E05555B" w14:textId="77777777" w:rsidR="00AE0E2A" w:rsidRPr="00F56E02" w:rsidRDefault="00AE0E2A" w:rsidP="00AE0E2A">
            <w:pPr>
              <w:jc w:val="center"/>
            </w:pPr>
          </w:p>
        </w:tc>
        <w:tc>
          <w:tcPr>
            <w:tcW w:w="1714" w:type="dxa"/>
            <w:vAlign w:val="center"/>
          </w:tcPr>
          <w:p w14:paraId="2DA88D1B" w14:textId="77777777" w:rsidR="00AE0E2A" w:rsidRPr="00F56E02" w:rsidRDefault="00AE0E2A" w:rsidP="00AE0E2A">
            <w:pPr>
              <w:jc w:val="center"/>
            </w:pPr>
          </w:p>
        </w:tc>
        <w:tc>
          <w:tcPr>
            <w:tcW w:w="1714" w:type="dxa"/>
            <w:vAlign w:val="center"/>
          </w:tcPr>
          <w:p w14:paraId="363A00D4" w14:textId="77777777" w:rsidR="00AE0E2A" w:rsidRPr="00F56E02" w:rsidRDefault="00AE0E2A" w:rsidP="00AE0E2A">
            <w:pPr>
              <w:jc w:val="center"/>
            </w:pPr>
          </w:p>
        </w:tc>
      </w:tr>
      <w:tr w:rsidR="00AE0E2A" w:rsidRPr="00F56E02" w14:paraId="2E9BF698" w14:textId="77777777" w:rsidTr="00210D2D">
        <w:tc>
          <w:tcPr>
            <w:tcW w:w="4415" w:type="dxa"/>
          </w:tcPr>
          <w:p w14:paraId="7C788AB9" w14:textId="5C7430A7" w:rsidR="00AE0E2A" w:rsidRPr="00AE0E2A" w:rsidRDefault="00000000" w:rsidP="00AE0E2A">
            <w:pPr>
              <w:rPr>
                <w:rStyle w:val="SmartLink"/>
              </w:rPr>
            </w:pPr>
            <w:hyperlink r:id="rId40" w:tgtFrame="_blank" w:history="1">
              <w:r w:rsidR="00AE0E2A" w:rsidRPr="00AE0E2A">
                <w:rPr>
                  <w:rStyle w:val="SmartLink"/>
                </w:rPr>
                <w:t>Cultural and Linguistic Differences</w:t>
              </w:r>
            </w:hyperlink>
          </w:p>
        </w:tc>
        <w:tc>
          <w:tcPr>
            <w:tcW w:w="1714" w:type="dxa"/>
            <w:vAlign w:val="center"/>
          </w:tcPr>
          <w:p w14:paraId="376ED424" w14:textId="77777777" w:rsidR="00AE0E2A" w:rsidRPr="00F275F4" w:rsidRDefault="00AE0E2A" w:rsidP="00AE0E2A">
            <w:pPr>
              <w:jc w:val="center"/>
              <w:rPr>
                <w:rFonts w:cs="Arial"/>
                <w:sz w:val="24"/>
                <w:szCs w:val="24"/>
              </w:rPr>
            </w:pPr>
          </w:p>
        </w:tc>
        <w:tc>
          <w:tcPr>
            <w:tcW w:w="1714" w:type="dxa"/>
            <w:vAlign w:val="center"/>
          </w:tcPr>
          <w:p w14:paraId="31CD495D" w14:textId="77777777" w:rsidR="00AE0E2A" w:rsidRPr="00F275F4" w:rsidRDefault="00AE0E2A" w:rsidP="00AE0E2A">
            <w:pPr>
              <w:jc w:val="center"/>
              <w:rPr>
                <w:rFonts w:cs="Arial"/>
                <w:sz w:val="24"/>
                <w:szCs w:val="24"/>
              </w:rPr>
            </w:pPr>
          </w:p>
        </w:tc>
        <w:tc>
          <w:tcPr>
            <w:tcW w:w="1714" w:type="dxa"/>
            <w:vAlign w:val="center"/>
          </w:tcPr>
          <w:p w14:paraId="2B8437EC" w14:textId="77777777" w:rsidR="00AE0E2A" w:rsidRPr="00F275F4" w:rsidRDefault="00AE0E2A" w:rsidP="00AE0E2A">
            <w:pPr>
              <w:jc w:val="center"/>
              <w:rPr>
                <w:rFonts w:cs="Arial"/>
                <w:sz w:val="24"/>
                <w:szCs w:val="24"/>
              </w:rPr>
            </w:pPr>
          </w:p>
        </w:tc>
        <w:tc>
          <w:tcPr>
            <w:tcW w:w="1714" w:type="dxa"/>
            <w:vAlign w:val="center"/>
          </w:tcPr>
          <w:p w14:paraId="0A6228FC" w14:textId="77777777" w:rsidR="00AE0E2A" w:rsidRPr="00F275F4" w:rsidRDefault="00AE0E2A" w:rsidP="00AE0E2A">
            <w:pPr>
              <w:jc w:val="center"/>
              <w:rPr>
                <w:rFonts w:cs="Arial"/>
                <w:sz w:val="24"/>
                <w:szCs w:val="24"/>
              </w:rPr>
            </w:pPr>
          </w:p>
        </w:tc>
        <w:tc>
          <w:tcPr>
            <w:tcW w:w="1714" w:type="dxa"/>
            <w:vAlign w:val="center"/>
          </w:tcPr>
          <w:p w14:paraId="72CB13A0" w14:textId="77777777" w:rsidR="00AE0E2A" w:rsidRPr="00F275F4" w:rsidRDefault="00AE0E2A" w:rsidP="00AE0E2A">
            <w:pPr>
              <w:jc w:val="center"/>
              <w:rPr>
                <w:rFonts w:cs="Arial"/>
                <w:sz w:val="24"/>
                <w:szCs w:val="24"/>
              </w:rPr>
            </w:pPr>
          </w:p>
        </w:tc>
        <w:tc>
          <w:tcPr>
            <w:tcW w:w="1714" w:type="dxa"/>
            <w:vAlign w:val="center"/>
          </w:tcPr>
          <w:p w14:paraId="73BCD749" w14:textId="77777777" w:rsidR="00AE0E2A" w:rsidRPr="00F275F4" w:rsidRDefault="00AE0E2A" w:rsidP="00AE0E2A">
            <w:pPr>
              <w:jc w:val="center"/>
              <w:rPr>
                <w:rFonts w:cs="Arial"/>
                <w:sz w:val="24"/>
                <w:szCs w:val="24"/>
              </w:rPr>
            </w:pPr>
          </w:p>
        </w:tc>
      </w:tr>
      <w:tr w:rsidR="00AE0E2A" w:rsidRPr="00F56E02" w14:paraId="571DC5B5" w14:textId="77777777" w:rsidTr="00210D2D">
        <w:tc>
          <w:tcPr>
            <w:tcW w:w="4415" w:type="dxa"/>
          </w:tcPr>
          <w:p w14:paraId="304FEE6D" w14:textId="4AABE4C5" w:rsidR="00AE0E2A" w:rsidRPr="00AE0E2A" w:rsidRDefault="00000000" w:rsidP="00AE0E2A">
            <w:pPr>
              <w:rPr>
                <w:rStyle w:val="SmartLink"/>
              </w:rPr>
            </w:pPr>
            <w:hyperlink r:id="rId41" w:tgtFrame="_blank" w:history="1">
              <w:r w:rsidR="00AE0E2A" w:rsidRPr="00AE0E2A">
                <w:rPr>
                  <w:rStyle w:val="SmartLink"/>
                </w:rPr>
                <w:t>Cultural Considerations for Developing a Behavior Management Plan</w:t>
              </w:r>
            </w:hyperlink>
          </w:p>
        </w:tc>
        <w:tc>
          <w:tcPr>
            <w:tcW w:w="1714" w:type="dxa"/>
            <w:vAlign w:val="center"/>
          </w:tcPr>
          <w:p w14:paraId="057A90D6" w14:textId="77777777" w:rsidR="00AE0E2A" w:rsidRPr="00F275F4" w:rsidRDefault="00AE0E2A" w:rsidP="00AE0E2A">
            <w:pPr>
              <w:jc w:val="center"/>
              <w:rPr>
                <w:rFonts w:cs="Arial"/>
                <w:sz w:val="24"/>
                <w:szCs w:val="24"/>
              </w:rPr>
            </w:pPr>
          </w:p>
        </w:tc>
        <w:tc>
          <w:tcPr>
            <w:tcW w:w="1714" w:type="dxa"/>
            <w:vAlign w:val="center"/>
          </w:tcPr>
          <w:p w14:paraId="4A130EEC" w14:textId="77777777" w:rsidR="00AE0E2A" w:rsidRPr="00F275F4" w:rsidRDefault="00AE0E2A" w:rsidP="00AE0E2A">
            <w:pPr>
              <w:jc w:val="center"/>
              <w:rPr>
                <w:rFonts w:cs="Arial"/>
                <w:sz w:val="24"/>
                <w:szCs w:val="24"/>
              </w:rPr>
            </w:pPr>
          </w:p>
        </w:tc>
        <w:tc>
          <w:tcPr>
            <w:tcW w:w="1714" w:type="dxa"/>
            <w:vAlign w:val="center"/>
          </w:tcPr>
          <w:p w14:paraId="583061E1" w14:textId="77777777" w:rsidR="00AE0E2A" w:rsidRPr="00F275F4" w:rsidRDefault="00AE0E2A" w:rsidP="00AE0E2A">
            <w:pPr>
              <w:jc w:val="center"/>
              <w:rPr>
                <w:rFonts w:cs="Arial"/>
                <w:sz w:val="24"/>
                <w:szCs w:val="24"/>
              </w:rPr>
            </w:pPr>
          </w:p>
        </w:tc>
        <w:tc>
          <w:tcPr>
            <w:tcW w:w="1714" w:type="dxa"/>
            <w:vAlign w:val="center"/>
          </w:tcPr>
          <w:p w14:paraId="5327CF07" w14:textId="77777777" w:rsidR="00AE0E2A" w:rsidRPr="00F275F4" w:rsidRDefault="00AE0E2A" w:rsidP="00AE0E2A">
            <w:pPr>
              <w:jc w:val="center"/>
              <w:rPr>
                <w:rFonts w:cs="Arial"/>
                <w:sz w:val="24"/>
                <w:szCs w:val="24"/>
              </w:rPr>
            </w:pPr>
          </w:p>
        </w:tc>
        <w:tc>
          <w:tcPr>
            <w:tcW w:w="1714" w:type="dxa"/>
            <w:vAlign w:val="center"/>
          </w:tcPr>
          <w:p w14:paraId="393E14AA" w14:textId="77777777" w:rsidR="00AE0E2A" w:rsidRPr="00F275F4" w:rsidRDefault="00AE0E2A" w:rsidP="00AE0E2A">
            <w:pPr>
              <w:jc w:val="center"/>
              <w:rPr>
                <w:rFonts w:cs="Arial"/>
                <w:sz w:val="24"/>
                <w:szCs w:val="24"/>
              </w:rPr>
            </w:pPr>
          </w:p>
        </w:tc>
        <w:tc>
          <w:tcPr>
            <w:tcW w:w="1714" w:type="dxa"/>
            <w:vAlign w:val="center"/>
          </w:tcPr>
          <w:p w14:paraId="1DAB7E6C" w14:textId="77777777" w:rsidR="00AE0E2A" w:rsidRPr="00F275F4" w:rsidRDefault="00AE0E2A" w:rsidP="00AE0E2A">
            <w:pPr>
              <w:jc w:val="center"/>
              <w:rPr>
                <w:rFonts w:cs="Arial"/>
                <w:sz w:val="24"/>
                <w:szCs w:val="24"/>
              </w:rPr>
            </w:pPr>
          </w:p>
        </w:tc>
      </w:tr>
      <w:tr w:rsidR="00AE0E2A" w:rsidRPr="00F56E02" w14:paraId="43C0D2A5" w14:textId="77777777" w:rsidTr="00210D2D">
        <w:tc>
          <w:tcPr>
            <w:tcW w:w="4415" w:type="dxa"/>
          </w:tcPr>
          <w:p w14:paraId="2C368DBE" w14:textId="6A015623" w:rsidR="00AE0E2A" w:rsidRPr="00AE0E2A" w:rsidRDefault="00000000" w:rsidP="00AE0E2A">
            <w:pPr>
              <w:rPr>
                <w:rStyle w:val="SmartLink"/>
              </w:rPr>
            </w:pPr>
            <w:hyperlink r:id="rId42" w:tgtFrame="_blank" w:history="1">
              <w:r w:rsidR="00AE0E2A" w:rsidRPr="00AE0E2A">
                <w:rPr>
                  <w:rStyle w:val="SmartLink"/>
                </w:rPr>
                <w:t>Cultural Influences on Behavior</w:t>
              </w:r>
            </w:hyperlink>
          </w:p>
        </w:tc>
        <w:tc>
          <w:tcPr>
            <w:tcW w:w="1714" w:type="dxa"/>
            <w:vAlign w:val="center"/>
          </w:tcPr>
          <w:p w14:paraId="43E87576" w14:textId="77777777" w:rsidR="00AE0E2A" w:rsidRPr="00F275F4" w:rsidRDefault="00AE0E2A" w:rsidP="00AE0E2A">
            <w:pPr>
              <w:jc w:val="center"/>
              <w:rPr>
                <w:rFonts w:cs="Arial"/>
                <w:sz w:val="24"/>
                <w:szCs w:val="24"/>
              </w:rPr>
            </w:pPr>
          </w:p>
        </w:tc>
        <w:tc>
          <w:tcPr>
            <w:tcW w:w="1714" w:type="dxa"/>
            <w:vAlign w:val="center"/>
          </w:tcPr>
          <w:p w14:paraId="47EEF5A0" w14:textId="77777777" w:rsidR="00AE0E2A" w:rsidRPr="00F275F4" w:rsidRDefault="00AE0E2A" w:rsidP="00AE0E2A">
            <w:pPr>
              <w:jc w:val="center"/>
              <w:rPr>
                <w:rFonts w:cs="Arial"/>
                <w:sz w:val="24"/>
                <w:szCs w:val="24"/>
              </w:rPr>
            </w:pPr>
          </w:p>
        </w:tc>
        <w:tc>
          <w:tcPr>
            <w:tcW w:w="1714" w:type="dxa"/>
            <w:vAlign w:val="center"/>
          </w:tcPr>
          <w:p w14:paraId="3551D916" w14:textId="77777777" w:rsidR="00AE0E2A" w:rsidRPr="00F275F4" w:rsidRDefault="00AE0E2A" w:rsidP="00AE0E2A">
            <w:pPr>
              <w:jc w:val="center"/>
              <w:rPr>
                <w:rFonts w:cs="Arial"/>
                <w:sz w:val="24"/>
                <w:szCs w:val="24"/>
              </w:rPr>
            </w:pPr>
          </w:p>
        </w:tc>
        <w:tc>
          <w:tcPr>
            <w:tcW w:w="1714" w:type="dxa"/>
            <w:vAlign w:val="center"/>
          </w:tcPr>
          <w:p w14:paraId="2001F24B" w14:textId="77777777" w:rsidR="00AE0E2A" w:rsidRPr="00F275F4" w:rsidRDefault="00AE0E2A" w:rsidP="00AE0E2A">
            <w:pPr>
              <w:jc w:val="center"/>
              <w:rPr>
                <w:rFonts w:cs="Arial"/>
                <w:sz w:val="24"/>
                <w:szCs w:val="24"/>
              </w:rPr>
            </w:pPr>
          </w:p>
        </w:tc>
        <w:tc>
          <w:tcPr>
            <w:tcW w:w="1714" w:type="dxa"/>
            <w:vAlign w:val="center"/>
          </w:tcPr>
          <w:p w14:paraId="05B8DDCC" w14:textId="77777777" w:rsidR="00AE0E2A" w:rsidRPr="00F275F4" w:rsidRDefault="00AE0E2A" w:rsidP="00AE0E2A">
            <w:pPr>
              <w:jc w:val="center"/>
              <w:rPr>
                <w:rFonts w:cs="Arial"/>
                <w:sz w:val="24"/>
                <w:szCs w:val="24"/>
              </w:rPr>
            </w:pPr>
          </w:p>
        </w:tc>
        <w:tc>
          <w:tcPr>
            <w:tcW w:w="1714" w:type="dxa"/>
            <w:vAlign w:val="center"/>
          </w:tcPr>
          <w:p w14:paraId="20219794" w14:textId="77777777" w:rsidR="00AE0E2A" w:rsidRPr="00F275F4" w:rsidRDefault="00AE0E2A" w:rsidP="00AE0E2A">
            <w:pPr>
              <w:jc w:val="center"/>
              <w:rPr>
                <w:rFonts w:cs="Arial"/>
                <w:sz w:val="24"/>
                <w:szCs w:val="24"/>
              </w:rPr>
            </w:pPr>
          </w:p>
        </w:tc>
      </w:tr>
      <w:tr w:rsidR="00AE0E2A" w:rsidRPr="00F56E02" w14:paraId="1123DCF8" w14:textId="77777777" w:rsidTr="00210D2D">
        <w:tc>
          <w:tcPr>
            <w:tcW w:w="4415" w:type="dxa"/>
          </w:tcPr>
          <w:p w14:paraId="575DE187" w14:textId="065E62C1" w:rsidR="00AE0E2A" w:rsidRPr="00AE0E2A" w:rsidRDefault="00000000" w:rsidP="00AE0E2A">
            <w:pPr>
              <w:rPr>
                <w:rStyle w:val="SmartLink"/>
              </w:rPr>
            </w:pPr>
            <w:hyperlink r:id="rId43" w:tgtFrame="_blank" w:history="1">
              <w:r w:rsidR="00AE0E2A" w:rsidRPr="00AE0E2A">
                <w:rPr>
                  <w:rStyle w:val="SmartLink"/>
                </w:rPr>
                <w:t>Diverse Learners</w:t>
              </w:r>
            </w:hyperlink>
          </w:p>
        </w:tc>
        <w:tc>
          <w:tcPr>
            <w:tcW w:w="1714" w:type="dxa"/>
            <w:vAlign w:val="center"/>
          </w:tcPr>
          <w:p w14:paraId="47A1CCDD" w14:textId="77777777" w:rsidR="00AE0E2A" w:rsidRPr="00F275F4" w:rsidRDefault="00AE0E2A" w:rsidP="00AE0E2A">
            <w:pPr>
              <w:jc w:val="center"/>
              <w:rPr>
                <w:rFonts w:cs="Arial"/>
                <w:sz w:val="24"/>
                <w:szCs w:val="24"/>
              </w:rPr>
            </w:pPr>
          </w:p>
        </w:tc>
        <w:tc>
          <w:tcPr>
            <w:tcW w:w="1714" w:type="dxa"/>
            <w:vAlign w:val="center"/>
          </w:tcPr>
          <w:p w14:paraId="253D0571" w14:textId="77777777" w:rsidR="00AE0E2A" w:rsidRPr="00F275F4" w:rsidRDefault="00AE0E2A" w:rsidP="00AE0E2A">
            <w:pPr>
              <w:jc w:val="center"/>
              <w:rPr>
                <w:rFonts w:cs="Arial"/>
                <w:sz w:val="24"/>
                <w:szCs w:val="24"/>
              </w:rPr>
            </w:pPr>
          </w:p>
        </w:tc>
        <w:tc>
          <w:tcPr>
            <w:tcW w:w="1714" w:type="dxa"/>
            <w:vAlign w:val="center"/>
          </w:tcPr>
          <w:p w14:paraId="31067AA5" w14:textId="77777777" w:rsidR="00AE0E2A" w:rsidRPr="00F275F4" w:rsidRDefault="00AE0E2A" w:rsidP="00AE0E2A">
            <w:pPr>
              <w:jc w:val="center"/>
              <w:rPr>
                <w:rFonts w:cs="Arial"/>
                <w:sz w:val="24"/>
                <w:szCs w:val="24"/>
              </w:rPr>
            </w:pPr>
          </w:p>
        </w:tc>
        <w:tc>
          <w:tcPr>
            <w:tcW w:w="1714" w:type="dxa"/>
            <w:vAlign w:val="center"/>
          </w:tcPr>
          <w:p w14:paraId="609BE76D" w14:textId="77777777" w:rsidR="00AE0E2A" w:rsidRPr="00F275F4" w:rsidRDefault="00AE0E2A" w:rsidP="00AE0E2A">
            <w:pPr>
              <w:jc w:val="center"/>
              <w:rPr>
                <w:rFonts w:cs="Arial"/>
                <w:sz w:val="24"/>
                <w:szCs w:val="24"/>
              </w:rPr>
            </w:pPr>
          </w:p>
        </w:tc>
        <w:tc>
          <w:tcPr>
            <w:tcW w:w="1714" w:type="dxa"/>
            <w:vAlign w:val="center"/>
          </w:tcPr>
          <w:p w14:paraId="580A387B" w14:textId="77777777" w:rsidR="00AE0E2A" w:rsidRPr="00F275F4" w:rsidRDefault="00AE0E2A" w:rsidP="00AE0E2A">
            <w:pPr>
              <w:jc w:val="center"/>
              <w:rPr>
                <w:rFonts w:cs="Arial"/>
                <w:sz w:val="24"/>
                <w:szCs w:val="24"/>
              </w:rPr>
            </w:pPr>
          </w:p>
        </w:tc>
        <w:tc>
          <w:tcPr>
            <w:tcW w:w="1714" w:type="dxa"/>
            <w:vAlign w:val="center"/>
          </w:tcPr>
          <w:p w14:paraId="1B25B881" w14:textId="77777777" w:rsidR="00AE0E2A" w:rsidRPr="00F275F4" w:rsidRDefault="00AE0E2A" w:rsidP="00AE0E2A">
            <w:pPr>
              <w:jc w:val="center"/>
              <w:rPr>
                <w:rFonts w:cs="Arial"/>
                <w:sz w:val="24"/>
                <w:szCs w:val="24"/>
              </w:rPr>
            </w:pPr>
          </w:p>
        </w:tc>
      </w:tr>
      <w:tr w:rsidR="00AE0E2A" w:rsidRPr="00F56E02" w14:paraId="4072957A" w14:textId="77777777" w:rsidTr="00210D2D">
        <w:tc>
          <w:tcPr>
            <w:tcW w:w="4415" w:type="dxa"/>
          </w:tcPr>
          <w:p w14:paraId="27E0E119" w14:textId="75790EB2" w:rsidR="00AE0E2A" w:rsidRPr="00AE0E2A" w:rsidRDefault="00000000" w:rsidP="00AE0E2A">
            <w:pPr>
              <w:rPr>
                <w:rStyle w:val="SmartLink"/>
              </w:rPr>
            </w:pPr>
            <w:hyperlink r:id="rId44" w:tgtFrame="_blank" w:history="1">
              <w:r w:rsidR="00AE0E2A" w:rsidRPr="00AE0E2A">
                <w:rPr>
                  <w:rStyle w:val="SmartLink"/>
                </w:rPr>
                <w:t>Evaluating Dual Language Learners</w:t>
              </w:r>
            </w:hyperlink>
          </w:p>
        </w:tc>
        <w:tc>
          <w:tcPr>
            <w:tcW w:w="1714" w:type="dxa"/>
            <w:vAlign w:val="center"/>
          </w:tcPr>
          <w:p w14:paraId="79284F19" w14:textId="17C99DA0" w:rsidR="00AE0E2A" w:rsidRPr="00F275F4" w:rsidRDefault="00AE0E2A" w:rsidP="00AE0E2A">
            <w:pPr>
              <w:jc w:val="center"/>
              <w:rPr>
                <w:rFonts w:cs="Arial"/>
                <w:sz w:val="24"/>
                <w:szCs w:val="24"/>
              </w:rPr>
            </w:pPr>
          </w:p>
        </w:tc>
        <w:tc>
          <w:tcPr>
            <w:tcW w:w="1714" w:type="dxa"/>
            <w:vAlign w:val="center"/>
          </w:tcPr>
          <w:p w14:paraId="1A6F7C2D" w14:textId="77777777" w:rsidR="00AE0E2A" w:rsidRPr="00F275F4" w:rsidRDefault="00AE0E2A" w:rsidP="00AE0E2A">
            <w:pPr>
              <w:jc w:val="center"/>
              <w:rPr>
                <w:rFonts w:cs="Arial"/>
                <w:sz w:val="24"/>
                <w:szCs w:val="24"/>
              </w:rPr>
            </w:pPr>
          </w:p>
        </w:tc>
        <w:tc>
          <w:tcPr>
            <w:tcW w:w="1714" w:type="dxa"/>
            <w:vAlign w:val="center"/>
          </w:tcPr>
          <w:p w14:paraId="41FB9B32" w14:textId="77777777" w:rsidR="00AE0E2A" w:rsidRPr="00F275F4" w:rsidRDefault="00AE0E2A" w:rsidP="00AE0E2A">
            <w:pPr>
              <w:jc w:val="center"/>
              <w:rPr>
                <w:rFonts w:cs="Arial"/>
                <w:sz w:val="24"/>
                <w:szCs w:val="24"/>
              </w:rPr>
            </w:pPr>
          </w:p>
        </w:tc>
        <w:tc>
          <w:tcPr>
            <w:tcW w:w="1714" w:type="dxa"/>
            <w:vAlign w:val="center"/>
          </w:tcPr>
          <w:p w14:paraId="6C7DA6A0" w14:textId="77777777" w:rsidR="00AE0E2A" w:rsidRPr="00F275F4" w:rsidRDefault="00AE0E2A" w:rsidP="00AE0E2A">
            <w:pPr>
              <w:jc w:val="center"/>
              <w:rPr>
                <w:rFonts w:cs="Arial"/>
                <w:sz w:val="24"/>
                <w:szCs w:val="24"/>
              </w:rPr>
            </w:pPr>
          </w:p>
        </w:tc>
        <w:tc>
          <w:tcPr>
            <w:tcW w:w="1714" w:type="dxa"/>
            <w:vAlign w:val="center"/>
          </w:tcPr>
          <w:p w14:paraId="2B6E43AF" w14:textId="77777777" w:rsidR="00AE0E2A" w:rsidRPr="00F275F4" w:rsidRDefault="00AE0E2A" w:rsidP="00AE0E2A">
            <w:pPr>
              <w:jc w:val="center"/>
              <w:rPr>
                <w:rFonts w:cs="Arial"/>
                <w:sz w:val="24"/>
                <w:szCs w:val="24"/>
              </w:rPr>
            </w:pPr>
          </w:p>
        </w:tc>
        <w:tc>
          <w:tcPr>
            <w:tcW w:w="1714" w:type="dxa"/>
            <w:vAlign w:val="center"/>
          </w:tcPr>
          <w:p w14:paraId="40275848" w14:textId="77777777" w:rsidR="00AE0E2A" w:rsidRPr="00F275F4" w:rsidRDefault="00AE0E2A" w:rsidP="00AE0E2A">
            <w:pPr>
              <w:jc w:val="center"/>
              <w:rPr>
                <w:rFonts w:cs="Arial"/>
                <w:sz w:val="24"/>
                <w:szCs w:val="24"/>
              </w:rPr>
            </w:pPr>
          </w:p>
        </w:tc>
      </w:tr>
      <w:tr w:rsidR="00AE0E2A" w:rsidRPr="00F56E02" w14:paraId="072B930C" w14:textId="77777777" w:rsidTr="00210D2D">
        <w:tc>
          <w:tcPr>
            <w:tcW w:w="4415" w:type="dxa"/>
          </w:tcPr>
          <w:p w14:paraId="06DD4290" w14:textId="65D87A8E" w:rsidR="00AE0E2A" w:rsidRPr="00AE0E2A" w:rsidRDefault="00000000" w:rsidP="00AE0E2A">
            <w:pPr>
              <w:rPr>
                <w:rStyle w:val="SmartLink"/>
              </w:rPr>
            </w:pPr>
            <w:hyperlink r:id="rId45" w:tgtFrame="_blank" w:history="1">
              <w:r w:rsidR="00AE0E2A" w:rsidRPr="00AE0E2A">
                <w:rPr>
                  <w:rStyle w:val="SmartLink"/>
                </w:rPr>
                <w:t>RTI and Cultural Considerations</w:t>
              </w:r>
            </w:hyperlink>
          </w:p>
        </w:tc>
        <w:tc>
          <w:tcPr>
            <w:tcW w:w="1714" w:type="dxa"/>
            <w:vAlign w:val="center"/>
          </w:tcPr>
          <w:p w14:paraId="714F4E99" w14:textId="3EE950B2" w:rsidR="00AE0E2A" w:rsidRPr="00F275F4" w:rsidRDefault="00AE0E2A" w:rsidP="00AE0E2A">
            <w:pPr>
              <w:jc w:val="center"/>
              <w:rPr>
                <w:rFonts w:cs="Arial"/>
                <w:sz w:val="24"/>
                <w:szCs w:val="24"/>
              </w:rPr>
            </w:pPr>
          </w:p>
        </w:tc>
        <w:tc>
          <w:tcPr>
            <w:tcW w:w="1714" w:type="dxa"/>
            <w:vAlign w:val="center"/>
          </w:tcPr>
          <w:p w14:paraId="0A873DF2" w14:textId="77777777" w:rsidR="00AE0E2A" w:rsidRPr="00F275F4" w:rsidRDefault="00AE0E2A" w:rsidP="00AE0E2A">
            <w:pPr>
              <w:jc w:val="center"/>
              <w:rPr>
                <w:rFonts w:cs="Arial"/>
                <w:sz w:val="24"/>
                <w:szCs w:val="24"/>
              </w:rPr>
            </w:pPr>
          </w:p>
        </w:tc>
        <w:tc>
          <w:tcPr>
            <w:tcW w:w="1714" w:type="dxa"/>
            <w:vAlign w:val="center"/>
          </w:tcPr>
          <w:p w14:paraId="016011DC" w14:textId="77777777" w:rsidR="00AE0E2A" w:rsidRPr="00F275F4" w:rsidRDefault="00AE0E2A" w:rsidP="00AE0E2A">
            <w:pPr>
              <w:jc w:val="center"/>
              <w:rPr>
                <w:rFonts w:cs="Arial"/>
                <w:sz w:val="24"/>
                <w:szCs w:val="24"/>
              </w:rPr>
            </w:pPr>
          </w:p>
        </w:tc>
        <w:tc>
          <w:tcPr>
            <w:tcW w:w="1714" w:type="dxa"/>
            <w:vAlign w:val="center"/>
          </w:tcPr>
          <w:p w14:paraId="5D99C716" w14:textId="77777777" w:rsidR="00AE0E2A" w:rsidRPr="00F275F4" w:rsidRDefault="00AE0E2A" w:rsidP="00AE0E2A">
            <w:pPr>
              <w:jc w:val="center"/>
              <w:rPr>
                <w:rFonts w:cs="Arial"/>
                <w:sz w:val="24"/>
                <w:szCs w:val="24"/>
              </w:rPr>
            </w:pPr>
          </w:p>
        </w:tc>
        <w:tc>
          <w:tcPr>
            <w:tcW w:w="1714" w:type="dxa"/>
            <w:vAlign w:val="center"/>
          </w:tcPr>
          <w:p w14:paraId="6F779099" w14:textId="77777777" w:rsidR="00AE0E2A" w:rsidRPr="00F275F4" w:rsidRDefault="00AE0E2A" w:rsidP="00AE0E2A">
            <w:pPr>
              <w:jc w:val="center"/>
              <w:rPr>
                <w:rFonts w:cs="Arial"/>
                <w:sz w:val="24"/>
                <w:szCs w:val="24"/>
              </w:rPr>
            </w:pPr>
          </w:p>
        </w:tc>
        <w:tc>
          <w:tcPr>
            <w:tcW w:w="1714" w:type="dxa"/>
            <w:vAlign w:val="center"/>
          </w:tcPr>
          <w:p w14:paraId="58F341AE" w14:textId="77777777" w:rsidR="00AE0E2A" w:rsidRPr="00F275F4" w:rsidRDefault="00AE0E2A" w:rsidP="00AE0E2A">
            <w:pPr>
              <w:jc w:val="center"/>
              <w:rPr>
                <w:rFonts w:cs="Arial"/>
                <w:sz w:val="24"/>
                <w:szCs w:val="24"/>
              </w:rPr>
            </w:pPr>
          </w:p>
        </w:tc>
      </w:tr>
      <w:tr w:rsidR="00AE0E2A" w:rsidRPr="00F56E02" w14:paraId="2D44968B" w14:textId="77777777" w:rsidTr="00210D2D">
        <w:tc>
          <w:tcPr>
            <w:tcW w:w="4415" w:type="dxa"/>
          </w:tcPr>
          <w:p w14:paraId="2DB4D6E0" w14:textId="5789C1B9" w:rsidR="00AE0E2A" w:rsidRPr="00AE0E2A" w:rsidRDefault="00000000" w:rsidP="00AE0E2A">
            <w:pPr>
              <w:rPr>
                <w:rStyle w:val="SmartLink"/>
              </w:rPr>
            </w:pPr>
            <w:hyperlink r:id="rId46" w:tgtFrame="_blank" w:history="1">
              <w:r w:rsidR="00AE0E2A" w:rsidRPr="00AE0E2A">
                <w:rPr>
                  <w:rStyle w:val="SmartLink"/>
                </w:rPr>
                <w:t>Testing Culturally and Linguistically Diverse Learners</w:t>
              </w:r>
            </w:hyperlink>
          </w:p>
        </w:tc>
        <w:tc>
          <w:tcPr>
            <w:tcW w:w="1714" w:type="dxa"/>
            <w:vAlign w:val="center"/>
          </w:tcPr>
          <w:p w14:paraId="0DA42CF7" w14:textId="217FCD07" w:rsidR="00AE0E2A" w:rsidRPr="00F275F4" w:rsidRDefault="00AE0E2A" w:rsidP="00AE0E2A">
            <w:pPr>
              <w:jc w:val="center"/>
              <w:rPr>
                <w:rFonts w:cs="Arial"/>
                <w:sz w:val="24"/>
                <w:szCs w:val="24"/>
              </w:rPr>
            </w:pPr>
          </w:p>
        </w:tc>
        <w:tc>
          <w:tcPr>
            <w:tcW w:w="1714" w:type="dxa"/>
            <w:vAlign w:val="center"/>
          </w:tcPr>
          <w:p w14:paraId="6E5DAE2F" w14:textId="77777777" w:rsidR="00AE0E2A" w:rsidRPr="00F275F4" w:rsidRDefault="00AE0E2A" w:rsidP="00AE0E2A">
            <w:pPr>
              <w:jc w:val="center"/>
              <w:rPr>
                <w:rFonts w:cs="Arial"/>
                <w:sz w:val="24"/>
                <w:szCs w:val="24"/>
              </w:rPr>
            </w:pPr>
          </w:p>
        </w:tc>
        <w:tc>
          <w:tcPr>
            <w:tcW w:w="1714" w:type="dxa"/>
            <w:vAlign w:val="center"/>
          </w:tcPr>
          <w:p w14:paraId="1AF03298" w14:textId="77777777" w:rsidR="00AE0E2A" w:rsidRPr="00F275F4" w:rsidRDefault="00AE0E2A" w:rsidP="00AE0E2A">
            <w:pPr>
              <w:jc w:val="center"/>
              <w:rPr>
                <w:rFonts w:cs="Arial"/>
                <w:sz w:val="24"/>
                <w:szCs w:val="24"/>
              </w:rPr>
            </w:pPr>
          </w:p>
        </w:tc>
        <w:tc>
          <w:tcPr>
            <w:tcW w:w="1714" w:type="dxa"/>
            <w:vAlign w:val="center"/>
          </w:tcPr>
          <w:p w14:paraId="0BD1ABE4" w14:textId="77777777" w:rsidR="00AE0E2A" w:rsidRPr="00F275F4" w:rsidRDefault="00AE0E2A" w:rsidP="00AE0E2A">
            <w:pPr>
              <w:jc w:val="center"/>
              <w:rPr>
                <w:rFonts w:cs="Arial"/>
                <w:sz w:val="24"/>
                <w:szCs w:val="24"/>
              </w:rPr>
            </w:pPr>
          </w:p>
        </w:tc>
        <w:tc>
          <w:tcPr>
            <w:tcW w:w="1714" w:type="dxa"/>
            <w:vAlign w:val="center"/>
          </w:tcPr>
          <w:p w14:paraId="05BC05ED" w14:textId="77777777" w:rsidR="00AE0E2A" w:rsidRPr="00F275F4" w:rsidRDefault="00AE0E2A" w:rsidP="00AE0E2A">
            <w:pPr>
              <w:jc w:val="center"/>
              <w:rPr>
                <w:rFonts w:cs="Arial"/>
                <w:sz w:val="24"/>
                <w:szCs w:val="24"/>
              </w:rPr>
            </w:pPr>
          </w:p>
        </w:tc>
        <w:tc>
          <w:tcPr>
            <w:tcW w:w="1714" w:type="dxa"/>
            <w:vAlign w:val="center"/>
          </w:tcPr>
          <w:p w14:paraId="193BFC23" w14:textId="77777777" w:rsidR="00AE0E2A" w:rsidRPr="00F275F4" w:rsidRDefault="00AE0E2A" w:rsidP="00AE0E2A">
            <w:pPr>
              <w:jc w:val="center"/>
              <w:rPr>
                <w:rFonts w:cs="Arial"/>
                <w:sz w:val="24"/>
                <w:szCs w:val="24"/>
              </w:rPr>
            </w:pPr>
          </w:p>
        </w:tc>
      </w:tr>
      <w:tr w:rsidR="00AE0E2A" w:rsidRPr="00F56E02" w14:paraId="6C903588" w14:textId="77777777" w:rsidTr="00210D2D">
        <w:tc>
          <w:tcPr>
            <w:tcW w:w="4415" w:type="dxa"/>
          </w:tcPr>
          <w:p w14:paraId="3B502571" w14:textId="6F880865" w:rsidR="00AE0E2A" w:rsidRPr="00AE0E2A" w:rsidRDefault="00000000" w:rsidP="00AE0E2A">
            <w:pPr>
              <w:rPr>
                <w:rStyle w:val="SmartLink"/>
              </w:rPr>
            </w:pPr>
            <w:hyperlink r:id="rId47" w:tgtFrame="_blank" w:history="1">
              <w:r w:rsidR="00AE0E2A" w:rsidRPr="00AE0E2A">
                <w:rPr>
                  <w:rStyle w:val="SmartLink"/>
                </w:rPr>
                <w:t>The Use of Native Languages in the Classroom</w:t>
              </w:r>
            </w:hyperlink>
          </w:p>
        </w:tc>
        <w:tc>
          <w:tcPr>
            <w:tcW w:w="1714" w:type="dxa"/>
            <w:vAlign w:val="center"/>
          </w:tcPr>
          <w:p w14:paraId="0CB93CD1" w14:textId="77777777" w:rsidR="00AE0E2A" w:rsidRPr="00F275F4" w:rsidRDefault="00AE0E2A" w:rsidP="00AE0E2A">
            <w:pPr>
              <w:jc w:val="center"/>
              <w:rPr>
                <w:rFonts w:cs="Arial"/>
                <w:sz w:val="24"/>
                <w:szCs w:val="24"/>
              </w:rPr>
            </w:pPr>
          </w:p>
        </w:tc>
        <w:tc>
          <w:tcPr>
            <w:tcW w:w="1714" w:type="dxa"/>
            <w:vAlign w:val="center"/>
          </w:tcPr>
          <w:p w14:paraId="395ECC75" w14:textId="41E24BB9" w:rsidR="00AE0E2A" w:rsidRPr="00F275F4" w:rsidRDefault="00AE0E2A" w:rsidP="00AE0E2A">
            <w:pPr>
              <w:jc w:val="center"/>
              <w:rPr>
                <w:rFonts w:cs="Arial"/>
                <w:sz w:val="24"/>
                <w:szCs w:val="24"/>
              </w:rPr>
            </w:pPr>
          </w:p>
        </w:tc>
        <w:tc>
          <w:tcPr>
            <w:tcW w:w="1714" w:type="dxa"/>
            <w:vAlign w:val="center"/>
          </w:tcPr>
          <w:p w14:paraId="04D676A1" w14:textId="77777777" w:rsidR="00AE0E2A" w:rsidRPr="00F275F4" w:rsidRDefault="00AE0E2A" w:rsidP="00AE0E2A">
            <w:pPr>
              <w:jc w:val="center"/>
              <w:rPr>
                <w:rFonts w:cs="Arial"/>
                <w:sz w:val="24"/>
                <w:szCs w:val="24"/>
              </w:rPr>
            </w:pPr>
          </w:p>
        </w:tc>
        <w:tc>
          <w:tcPr>
            <w:tcW w:w="1714" w:type="dxa"/>
            <w:vAlign w:val="center"/>
          </w:tcPr>
          <w:p w14:paraId="3291B4F6" w14:textId="77777777" w:rsidR="00AE0E2A" w:rsidRPr="00F275F4" w:rsidRDefault="00AE0E2A" w:rsidP="00AE0E2A">
            <w:pPr>
              <w:jc w:val="center"/>
              <w:rPr>
                <w:rFonts w:cs="Arial"/>
                <w:sz w:val="24"/>
                <w:szCs w:val="24"/>
              </w:rPr>
            </w:pPr>
          </w:p>
        </w:tc>
        <w:tc>
          <w:tcPr>
            <w:tcW w:w="1714" w:type="dxa"/>
            <w:vAlign w:val="center"/>
          </w:tcPr>
          <w:p w14:paraId="1AD81D3B" w14:textId="77777777" w:rsidR="00AE0E2A" w:rsidRPr="00F275F4" w:rsidRDefault="00AE0E2A" w:rsidP="00AE0E2A">
            <w:pPr>
              <w:jc w:val="center"/>
              <w:rPr>
                <w:rFonts w:cs="Arial"/>
                <w:sz w:val="24"/>
                <w:szCs w:val="24"/>
              </w:rPr>
            </w:pPr>
          </w:p>
        </w:tc>
        <w:tc>
          <w:tcPr>
            <w:tcW w:w="1714" w:type="dxa"/>
            <w:vAlign w:val="center"/>
          </w:tcPr>
          <w:p w14:paraId="6FE62E6E" w14:textId="77777777" w:rsidR="00AE0E2A" w:rsidRPr="00F275F4" w:rsidRDefault="00AE0E2A" w:rsidP="00AE0E2A">
            <w:pPr>
              <w:jc w:val="center"/>
              <w:rPr>
                <w:rFonts w:cs="Arial"/>
                <w:sz w:val="24"/>
                <w:szCs w:val="24"/>
              </w:rPr>
            </w:pPr>
          </w:p>
        </w:tc>
      </w:tr>
      <w:tr w:rsidR="00AE0E2A" w:rsidRPr="00F56E02" w14:paraId="10AFA706" w14:textId="77777777" w:rsidTr="00210D2D">
        <w:tc>
          <w:tcPr>
            <w:tcW w:w="4415" w:type="dxa"/>
          </w:tcPr>
          <w:p w14:paraId="7362A11B" w14:textId="179A36D8" w:rsidR="00AE0E2A" w:rsidRPr="00AE0E2A" w:rsidRDefault="00000000" w:rsidP="00AE0E2A">
            <w:pPr>
              <w:rPr>
                <w:rStyle w:val="SmartLink"/>
              </w:rPr>
            </w:pPr>
            <w:hyperlink r:id="rId48" w:tgtFrame="_blank" w:history="1">
              <w:r w:rsidR="00AE0E2A" w:rsidRPr="00AE0E2A">
                <w:rPr>
                  <w:rStyle w:val="SmartLink"/>
                </w:rPr>
                <w:t>Working with Children from High-Poverty Backgrounds</w:t>
              </w:r>
            </w:hyperlink>
          </w:p>
        </w:tc>
        <w:tc>
          <w:tcPr>
            <w:tcW w:w="1714" w:type="dxa"/>
            <w:vAlign w:val="center"/>
          </w:tcPr>
          <w:p w14:paraId="29CB8F02" w14:textId="77777777" w:rsidR="00AE0E2A" w:rsidRPr="00F275F4" w:rsidRDefault="00AE0E2A" w:rsidP="00AE0E2A">
            <w:pPr>
              <w:jc w:val="center"/>
              <w:rPr>
                <w:rFonts w:cs="Arial"/>
                <w:sz w:val="24"/>
                <w:szCs w:val="24"/>
              </w:rPr>
            </w:pPr>
          </w:p>
        </w:tc>
        <w:tc>
          <w:tcPr>
            <w:tcW w:w="1714" w:type="dxa"/>
            <w:vAlign w:val="center"/>
          </w:tcPr>
          <w:p w14:paraId="0139FF7F" w14:textId="10199E80" w:rsidR="00AE0E2A" w:rsidRPr="00F275F4" w:rsidRDefault="00AE0E2A" w:rsidP="00AE0E2A">
            <w:pPr>
              <w:jc w:val="center"/>
              <w:rPr>
                <w:rFonts w:cs="Arial"/>
                <w:sz w:val="24"/>
                <w:szCs w:val="24"/>
              </w:rPr>
            </w:pPr>
          </w:p>
        </w:tc>
        <w:tc>
          <w:tcPr>
            <w:tcW w:w="1714" w:type="dxa"/>
            <w:vAlign w:val="center"/>
          </w:tcPr>
          <w:p w14:paraId="290B4E5B" w14:textId="77777777" w:rsidR="00AE0E2A" w:rsidRPr="00F275F4" w:rsidRDefault="00AE0E2A" w:rsidP="00AE0E2A">
            <w:pPr>
              <w:jc w:val="center"/>
              <w:rPr>
                <w:rFonts w:cs="Arial"/>
                <w:sz w:val="24"/>
                <w:szCs w:val="24"/>
              </w:rPr>
            </w:pPr>
          </w:p>
        </w:tc>
        <w:tc>
          <w:tcPr>
            <w:tcW w:w="1714" w:type="dxa"/>
            <w:vAlign w:val="center"/>
          </w:tcPr>
          <w:p w14:paraId="31C9BAC6" w14:textId="77777777" w:rsidR="00AE0E2A" w:rsidRPr="00F275F4" w:rsidRDefault="00AE0E2A" w:rsidP="00AE0E2A">
            <w:pPr>
              <w:jc w:val="center"/>
              <w:rPr>
                <w:rFonts w:cs="Arial"/>
                <w:sz w:val="24"/>
                <w:szCs w:val="24"/>
              </w:rPr>
            </w:pPr>
          </w:p>
        </w:tc>
        <w:tc>
          <w:tcPr>
            <w:tcW w:w="1714" w:type="dxa"/>
            <w:vAlign w:val="center"/>
          </w:tcPr>
          <w:p w14:paraId="230F085F" w14:textId="77777777" w:rsidR="00AE0E2A" w:rsidRPr="00F275F4" w:rsidRDefault="00AE0E2A" w:rsidP="00AE0E2A">
            <w:pPr>
              <w:jc w:val="center"/>
              <w:rPr>
                <w:rFonts w:cs="Arial"/>
                <w:sz w:val="24"/>
                <w:szCs w:val="24"/>
              </w:rPr>
            </w:pPr>
          </w:p>
        </w:tc>
        <w:tc>
          <w:tcPr>
            <w:tcW w:w="1714" w:type="dxa"/>
            <w:vAlign w:val="center"/>
          </w:tcPr>
          <w:p w14:paraId="12C0FCD1" w14:textId="77777777" w:rsidR="00AE0E2A" w:rsidRPr="00F275F4" w:rsidRDefault="00AE0E2A" w:rsidP="00AE0E2A">
            <w:pPr>
              <w:jc w:val="center"/>
              <w:rPr>
                <w:rFonts w:cs="Arial"/>
                <w:sz w:val="24"/>
                <w:szCs w:val="24"/>
              </w:rPr>
            </w:pPr>
          </w:p>
        </w:tc>
      </w:tr>
      <w:tr w:rsidR="00C94EE4" w:rsidRPr="00F56E02" w14:paraId="3B8A5890" w14:textId="77777777" w:rsidTr="00E978D0">
        <w:tc>
          <w:tcPr>
            <w:tcW w:w="4415" w:type="dxa"/>
            <w:tcBorders>
              <w:bottom w:val="single" w:sz="4" w:space="0" w:color="auto"/>
            </w:tcBorders>
            <w:shd w:val="clear" w:color="auto" w:fill="D9D9D9" w:themeFill="background1" w:themeFillShade="D9"/>
            <w:vAlign w:val="center"/>
          </w:tcPr>
          <w:p w14:paraId="37993BDF" w14:textId="5A956E85" w:rsidR="00C94EE4" w:rsidRPr="009A4D7F" w:rsidRDefault="00AE0E2A" w:rsidP="004D673A">
            <w:pPr>
              <w:pStyle w:val="TableLeftHeader"/>
              <w:jc w:val="left"/>
              <w:rPr>
                <w:sz w:val="24"/>
                <w:szCs w:val="24"/>
              </w:rPr>
            </w:pPr>
            <w:r>
              <w:rPr>
                <w:sz w:val="24"/>
                <w:szCs w:val="24"/>
              </w:rPr>
              <w:t>Video Vignettes</w:t>
            </w:r>
          </w:p>
        </w:tc>
        <w:tc>
          <w:tcPr>
            <w:tcW w:w="1714" w:type="dxa"/>
            <w:tcBorders>
              <w:bottom w:val="single" w:sz="4" w:space="0" w:color="auto"/>
            </w:tcBorders>
            <w:shd w:val="clear" w:color="auto" w:fill="D9D9D9" w:themeFill="background1" w:themeFillShade="D9"/>
            <w:vAlign w:val="center"/>
          </w:tcPr>
          <w:p w14:paraId="0C9AA458" w14:textId="77777777" w:rsidR="00C94EE4" w:rsidRPr="00F56E02" w:rsidRDefault="00C94EE4" w:rsidP="00C94EE4">
            <w:pPr>
              <w:jc w:val="center"/>
            </w:pPr>
          </w:p>
        </w:tc>
        <w:tc>
          <w:tcPr>
            <w:tcW w:w="1714" w:type="dxa"/>
            <w:tcBorders>
              <w:bottom w:val="single" w:sz="4" w:space="0" w:color="auto"/>
            </w:tcBorders>
            <w:shd w:val="clear" w:color="auto" w:fill="D9D9D9" w:themeFill="background1" w:themeFillShade="D9"/>
            <w:vAlign w:val="center"/>
          </w:tcPr>
          <w:p w14:paraId="239F7EA4" w14:textId="77777777" w:rsidR="00C94EE4" w:rsidRPr="00F56E02" w:rsidRDefault="00C94EE4" w:rsidP="00C94EE4">
            <w:pPr>
              <w:jc w:val="center"/>
            </w:pPr>
          </w:p>
        </w:tc>
        <w:tc>
          <w:tcPr>
            <w:tcW w:w="1714" w:type="dxa"/>
            <w:tcBorders>
              <w:bottom w:val="single" w:sz="4" w:space="0" w:color="auto"/>
            </w:tcBorders>
            <w:shd w:val="clear" w:color="auto" w:fill="D9D9D9" w:themeFill="background1" w:themeFillShade="D9"/>
            <w:vAlign w:val="center"/>
          </w:tcPr>
          <w:p w14:paraId="38CA15AC" w14:textId="77777777" w:rsidR="00C94EE4" w:rsidRPr="00F56E02" w:rsidRDefault="00C94EE4" w:rsidP="00C94EE4">
            <w:pPr>
              <w:jc w:val="center"/>
            </w:pPr>
          </w:p>
        </w:tc>
        <w:tc>
          <w:tcPr>
            <w:tcW w:w="1714" w:type="dxa"/>
            <w:tcBorders>
              <w:bottom w:val="single" w:sz="4" w:space="0" w:color="auto"/>
            </w:tcBorders>
            <w:shd w:val="clear" w:color="auto" w:fill="D9D9D9" w:themeFill="background1" w:themeFillShade="D9"/>
            <w:vAlign w:val="center"/>
          </w:tcPr>
          <w:p w14:paraId="3BAE34E3" w14:textId="77777777" w:rsidR="00C94EE4" w:rsidRPr="00F56E02" w:rsidRDefault="00C94EE4" w:rsidP="00C94EE4">
            <w:pPr>
              <w:jc w:val="center"/>
            </w:pPr>
          </w:p>
        </w:tc>
        <w:tc>
          <w:tcPr>
            <w:tcW w:w="1714" w:type="dxa"/>
            <w:tcBorders>
              <w:bottom w:val="single" w:sz="4" w:space="0" w:color="auto"/>
            </w:tcBorders>
            <w:shd w:val="clear" w:color="auto" w:fill="D9D9D9" w:themeFill="background1" w:themeFillShade="D9"/>
            <w:vAlign w:val="center"/>
          </w:tcPr>
          <w:p w14:paraId="252FB44B" w14:textId="77777777" w:rsidR="00C94EE4" w:rsidRPr="00F56E02" w:rsidRDefault="00C94EE4" w:rsidP="00C94EE4">
            <w:pPr>
              <w:jc w:val="center"/>
            </w:pPr>
          </w:p>
        </w:tc>
        <w:tc>
          <w:tcPr>
            <w:tcW w:w="1714" w:type="dxa"/>
            <w:tcBorders>
              <w:bottom w:val="single" w:sz="4" w:space="0" w:color="auto"/>
            </w:tcBorders>
            <w:shd w:val="clear" w:color="auto" w:fill="D9D9D9" w:themeFill="background1" w:themeFillShade="D9"/>
            <w:vAlign w:val="center"/>
          </w:tcPr>
          <w:p w14:paraId="32247431" w14:textId="77777777" w:rsidR="00C94EE4" w:rsidRPr="00F56E02" w:rsidRDefault="00C94EE4" w:rsidP="00C94EE4">
            <w:pPr>
              <w:jc w:val="center"/>
            </w:pPr>
          </w:p>
        </w:tc>
      </w:tr>
      <w:tr w:rsidR="00AE0E2A" w:rsidRPr="00F56E02" w14:paraId="707802AD" w14:textId="77777777" w:rsidTr="006224EF">
        <w:tc>
          <w:tcPr>
            <w:tcW w:w="4415" w:type="dxa"/>
          </w:tcPr>
          <w:p w14:paraId="45746135" w14:textId="5CC878AC" w:rsidR="00AE0E2A" w:rsidRPr="00AE0E2A" w:rsidRDefault="00000000" w:rsidP="00AE0E2A">
            <w:pPr>
              <w:rPr>
                <w:rStyle w:val="SmartLink"/>
              </w:rPr>
            </w:pPr>
            <w:hyperlink r:id="rId49" w:tgtFrame="_blank" w:history="1">
              <w:r w:rsidR="00AE0E2A" w:rsidRPr="00AE0E2A">
                <w:rPr>
                  <w:rStyle w:val="SmartLink"/>
                </w:rPr>
                <w:t>Effective Family Engagement Could Look Like This</w:t>
              </w:r>
            </w:hyperlink>
          </w:p>
        </w:tc>
        <w:tc>
          <w:tcPr>
            <w:tcW w:w="1714" w:type="dxa"/>
            <w:vAlign w:val="center"/>
          </w:tcPr>
          <w:p w14:paraId="1CC20061" w14:textId="77777777" w:rsidR="00AE0E2A" w:rsidRPr="00F56E02" w:rsidRDefault="00AE0E2A" w:rsidP="00AE0E2A">
            <w:pPr>
              <w:jc w:val="center"/>
            </w:pPr>
          </w:p>
        </w:tc>
        <w:tc>
          <w:tcPr>
            <w:tcW w:w="1714" w:type="dxa"/>
            <w:vAlign w:val="center"/>
          </w:tcPr>
          <w:p w14:paraId="59953FB6" w14:textId="77777777" w:rsidR="00AE0E2A" w:rsidRPr="00F56E02" w:rsidRDefault="00AE0E2A" w:rsidP="00AE0E2A">
            <w:pPr>
              <w:jc w:val="center"/>
            </w:pPr>
          </w:p>
        </w:tc>
        <w:tc>
          <w:tcPr>
            <w:tcW w:w="1714" w:type="dxa"/>
            <w:vAlign w:val="center"/>
          </w:tcPr>
          <w:p w14:paraId="4DBA04FB" w14:textId="77777777" w:rsidR="00AE0E2A" w:rsidRPr="00F56E02" w:rsidRDefault="00AE0E2A" w:rsidP="00AE0E2A">
            <w:pPr>
              <w:jc w:val="center"/>
            </w:pPr>
          </w:p>
        </w:tc>
        <w:tc>
          <w:tcPr>
            <w:tcW w:w="1714" w:type="dxa"/>
            <w:vAlign w:val="center"/>
          </w:tcPr>
          <w:p w14:paraId="745DDF2E" w14:textId="77777777" w:rsidR="00AE0E2A" w:rsidRPr="00F56E02" w:rsidRDefault="00AE0E2A" w:rsidP="00AE0E2A">
            <w:pPr>
              <w:jc w:val="center"/>
            </w:pPr>
          </w:p>
        </w:tc>
        <w:tc>
          <w:tcPr>
            <w:tcW w:w="1714" w:type="dxa"/>
            <w:vAlign w:val="center"/>
          </w:tcPr>
          <w:p w14:paraId="5047EB49" w14:textId="77777777" w:rsidR="00AE0E2A" w:rsidRPr="00F56E02" w:rsidRDefault="00AE0E2A" w:rsidP="00AE0E2A">
            <w:pPr>
              <w:jc w:val="center"/>
            </w:pPr>
          </w:p>
        </w:tc>
        <w:tc>
          <w:tcPr>
            <w:tcW w:w="1714" w:type="dxa"/>
            <w:vAlign w:val="center"/>
          </w:tcPr>
          <w:p w14:paraId="721A27DB" w14:textId="77777777" w:rsidR="00AE0E2A" w:rsidRPr="00F56E02" w:rsidRDefault="00AE0E2A" w:rsidP="00AE0E2A">
            <w:pPr>
              <w:jc w:val="center"/>
            </w:pPr>
          </w:p>
        </w:tc>
      </w:tr>
      <w:tr w:rsidR="00AE0E2A" w:rsidRPr="00F56E02" w14:paraId="634FED3E" w14:textId="77777777" w:rsidTr="006224EF">
        <w:tc>
          <w:tcPr>
            <w:tcW w:w="4415" w:type="dxa"/>
          </w:tcPr>
          <w:p w14:paraId="470BAC4B" w14:textId="196ED0D5" w:rsidR="00AE0E2A" w:rsidRPr="00AE0E2A" w:rsidRDefault="00000000" w:rsidP="00AE0E2A">
            <w:pPr>
              <w:rPr>
                <w:rStyle w:val="SmartLink"/>
              </w:rPr>
            </w:pPr>
            <w:hyperlink r:id="rId50" w:tgtFrame="_blank" w:history="1">
              <w:r w:rsidR="00AE0E2A" w:rsidRPr="00AE0E2A">
                <w:rPr>
                  <w:rStyle w:val="SmartLink"/>
                </w:rPr>
                <w:t>English Language Learners: Sheltered Instruction</w:t>
              </w:r>
            </w:hyperlink>
          </w:p>
        </w:tc>
        <w:tc>
          <w:tcPr>
            <w:tcW w:w="1714" w:type="dxa"/>
            <w:vAlign w:val="center"/>
          </w:tcPr>
          <w:p w14:paraId="25DDA66B" w14:textId="77777777" w:rsidR="00AE0E2A" w:rsidRPr="00F56E02" w:rsidRDefault="00AE0E2A" w:rsidP="00AE0E2A">
            <w:pPr>
              <w:jc w:val="center"/>
            </w:pPr>
          </w:p>
        </w:tc>
        <w:tc>
          <w:tcPr>
            <w:tcW w:w="1714" w:type="dxa"/>
            <w:vAlign w:val="center"/>
          </w:tcPr>
          <w:p w14:paraId="4346234C" w14:textId="77777777" w:rsidR="00AE0E2A" w:rsidRPr="00F56E02" w:rsidRDefault="00AE0E2A" w:rsidP="00AE0E2A">
            <w:pPr>
              <w:jc w:val="center"/>
            </w:pPr>
          </w:p>
        </w:tc>
        <w:tc>
          <w:tcPr>
            <w:tcW w:w="1714" w:type="dxa"/>
            <w:vAlign w:val="center"/>
          </w:tcPr>
          <w:p w14:paraId="74C4FEEF" w14:textId="77777777" w:rsidR="00AE0E2A" w:rsidRPr="00F56E02" w:rsidRDefault="00AE0E2A" w:rsidP="00AE0E2A">
            <w:pPr>
              <w:jc w:val="center"/>
            </w:pPr>
          </w:p>
        </w:tc>
        <w:tc>
          <w:tcPr>
            <w:tcW w:w="1714" w:type="dxa"/>
            <w:vAlign w:val="center"/>
          </w:tcPr>
          <w:p w14:paraId="44751F58" w14:textId="77777777" w:rsidR="00AE0E2A" w:rsidRPr="00F56E02" w:rsidRDefault="00AE0E2A" w:rsidP="00AE0E2A">
            <w:pPr>
              <w:jc w:val="center"/>
            </w:pPr>
          </w:p>
        </w:tc>
        <w:tc>
          <w:tcPr>
            <w:tcW w:w="1714" w:type="dxa"/>
            <w:vAlign w:val="center"/>
          </w:tcPr>
          <w:p w14:paraId="5C404ADC" w14:textId="77777777" w:rsidR="00AE0E2A" w:rsidRPr="00F56E02" w:rsidRDefault="00AE0E2A" w:rsidP="00AE0E2A">
            <w:pPr>
              <w:jc w:val="center"/>
            </w:pPr>
          </w:p>
        </w:tc>
        <w:tc>
          <w:tcPr>
            <w:tcW w:w="1714" w:type="dxa"/>
            <w:vAlign w:val="center"/>
          </w:tcPr>
          <w:p w14:paraId="2984B63C" w14:textId="77777777" w:rsidR="00AE0E2A" w:rsidRPr="00F56E02" w:rsidRDefault="00AE0E2A" w:rsidP="00AE0E2A">
            <w:pPr>
              <w:jc w:val="center"/>
            </w:pPr>
          </w:p>
        </w:tc>
      </w:tr>
      <w:tr w:rsidR="00AE0E2A" w:rsidRPr="00F56E02" w14:paraId="549C3E94" w14:textId="77777777" w:rsidTr="006224EF">
        <w:tc>
          <w:tcPr>
            <w:tcW w:w="4415" w:type="dxa"/>
          </w:tcPr>
          <w:p w14:paraId="0C4D4E60" w14:textId="11097D80" w:rsidR="00AE0E2A" w:rsidRPr="00AE0E2A" w:rsidRDefault="00000000" w:rsidP="00AE0E2A">
            <w:pPr>
              <w:rPr>
                <w:rStyle w:val="SmartLink"/>
              </w:rPr>
            </w:pPr>
            <w:hyperlink r:id="rId51" w:tgtFrame="_blank" w:history="1">
              <w:r w:rsidR="00AE0E2A" w:rsidRPr="00AE0E2A">
                <w:rPr>
                  <w:rStyle w:val="SmartLink"/>
                </w:rPr>
                <w:t>English Language Learners: Unsheltered Instruction</w:t>
              </w:r>
            </w:hyperlink>
          </w:p>
        </w:tc>
        <w:tc>
          <w:tcPr>
            <w:tcW w:w="1714" w:type="dxa"/>
            <w:vAlign w:val="center"/>
          </w:tcPr>
          <w:p w14:paraId="0CC46D1A" w14:textId="77777777" w:rsidR="00AE0E2A" w:rsidRPr="00F56E02" w:rsidRDefault="00AE0E2A" w:rsidP="00AE0E2A">
            <w:pPr>
              <w:jc w:val="center"/>
            </w:pPr>
          </w:p>
        </w:tc>
        <w:tc>
          <w:tcPr>
            <w:tcW w:w="1714" w:type="dxa"/>
            <w:vAlign w:val="center"/>
          </w:tcPr>
          <w:p w14:paraId="669A4912" w14:textId="77777777" w:rsidR="00AE0E2A" w:rsidRPr="00F56E02" w:rsidRDefault="00AE0E2A" w:rsidP="00AE0E2A">
            <w:pPr>
              <w:jc w:val="center"/>
            </w:pPr>
          </w:p>
        </w:tc>
        <w:tc>
          <w:tcPr>
            <w:tcW w:w="1714" w:type="dxa"/>
            <w:vAlign w:val="center"/>
          </w:tcPr>
          <w:p w14:paraId="47F23472" w14:textId="77777777" w:rsidR="00AE0E2A" w:rsidRPr="00F56E02" w:rsidRDefault="00AE0E2A" w:rsidP="00AE0E2A">
            <w:pPr>
              <w:jc w:val="center"/>
            </w:pPr>
          </w:p>
        </w:tc>
        <w:tc>
          <w:tcPr>
            <w:tcW w:w="1714" w:type="dxa"/>
            <w:vAlign w:val="center"/>
          </w:tcPr>
          <w:p w14:paraId="31D2CB63" w14:textId="77777777" w:rsidR="00AE0E2A" w:rsidRPr="00F56E02" w:rsidRDefault="00AE0E2A" w:rsidP="00AE0E2A">
            <w:pPr>
              <w:jc w:val="center"/>
            </w:pPr>
          </w:p>
        </w:tc>
        <w:tc>
          <w:tcPr>
            <w:tcW w:w="1714" w:type="dxa"/>
            <w:vAlign w:val="center"/>
          </w:tcPr>
          <w:p w14:paraId="7ED163DC" w14:textId="77777777" w:rsidR="00AE0E2A" w:rsidRPr="00F56E02" w:rsidRDefault="00AE0E2A" w:rsidP="00AE0E2A">
            <w:pPr>
              <w:jc w:val="center"/>
            </w:pPr>
          </w:p>
        </w:tc>
        <w:tc>
          <w:tcPr>
            <w:tcW w:w="1714" w:type="dxa"/>
            <w:vAlign w:val="center"/>
          </w:tcPr>
          <w:p w14:paraId="41F0F964" w14:textId="77777777" w:rsidR="00AE0E2A" w:rsidRPr="00F56E02" w:rsidRDefault="00AE0E2A" w:rsidP="00AE0E2A">
            <w:pPr>
              <w:jc w:val="center"/>
            </w:pPr>
          </w:p>
        </w:tc>
      </w:tr>
    </w:tbl>
    <w:p w14:paraId="11F3B0DC" w14:textId="77777777" w:rsidR="009822ED" w:rsidRDefault="009822ED" w:rsidP="00674633">
      <w:pPr>
        <w:ind w:left="-810"/>
        <w:sectPr w:rsidR="009822ED" w:rsidSect="008C19B5">
          <w:type w:val="continuous"/>
          <w:pgSz w:w="15840" w:h="12240" w:orient="landscape"/>
          <w:pgMar w:top="711" w:right="1440" w:bottom="729" w:left="1440" w:header="720" w:footer="720" w:gutter="0"/>
          <w:cols w:space="720"/>
          <w:docGrid w:linePitch="360"/>
        </w:sectPr>
      </w:pPr>
    </w:p>
    <w:p w14:paraId="33B60D9F" w14:textId="01C224EF" w:rsidR="00103ABD" w:rsidRPr="00635FD6" w:rsidRDefault="009822ED" w:rsidP="00635FD6">
      <w:pPr>
        <w:ind w:left="-806"/>
        <w:rPr>
          <w:b/>
          <w:bCs/>
          <w:sz w:val="28"/>
          <w:szCs w:val="28"/>
        </w:rPr>
      </w:pPr>
      <w:r w:rsidRPr="0033768A">
        <w:rPr>
          <w:b/>
          <w:bCs/>
          <w:sz w:val="28"/>
          <w:szCs w:val="28"/>
        </w:rPr>
        <w:lastRenderedPageBreak/>
        <w:t>Notes on Use</w:t>
      </w:r>
    </w:p>
    <w:sectPr w:rsidR="00103ABD" w:rsidRPr="00635FD6" w:rsidSect="008C19B5">
      <w:footerReference w:type="default" r:id="rId52"/>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AF472" w14:textId="77777777" w:rsidR="008C19B5" w:rsidRDefault="008C19B5">
      <w:r>
        <w:separator/>
      </w:r>
    </w:p>
  </w:endnote>
  <w:endnote w:type="continuationSeparator" w:id="0">
    <w:p w14:paraId="46FB8CB8" w14:textId="77777777" w:rsidR="008C19B5" w:rsidRDefault="008C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0FBB" w14:textId="77777777" w:rsidR="004F7270" w:rsidRDefault="004F7270" w:rsidP="004F7270">
    <w:pPr>
      <w:pStyle w:val="TableLeftHeader"/>
    </w:pPr>
    <w:r w:rsidRPr="00415E1A">
      <w:rPr>
        <w:noProof/>
      </w:rPr>
      <mc:AlternateContent>
        <mc:Choice Requires="wps">
          <w:drawing>
            <wp:anchor distT="0" distB="0" distL="114300" distR="114300" simplePos="0" relativeHeight="251660288" behindDoc="0" locked="0" layoutInCell="1" allowOverlap="1" wp14:anchorId="4D22704A" wp14:editId="3D3A9808">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44E98449" w14:textId="77777777" w:rsidR="004F7270" w:rsidRDefault="004F7270" w:rsidP="004F7270">
                          <w:r>
                            <w:rPr>
                              <w:i/>
                              <w:noProof/>
                              <w:sz w:val="20"/>
                            </w:rPr>
                            <w:drawing>
                              <wp:inline distT="0" distB="0" distL="0" distR="0" wp14:anchorId="4D84B2F8" wp14:editId="76D2B4C0">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2704A"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44E98449" w14:textId="77777777" w:rsidR="004F7270" w:rsidRDefault="004F7270" w:rsidP="004F7270">
                    <w:r>
                      <w:rPr>
                        <w:i/>
                        <w:noProof/>
                        <w:sz w:val="20"/>
                      </w:rPr>
                      <w:drawing>
                        <wp:inline distT="0" distB="0" distL="0" distR="0" wp14:anchorId="4D84B2F8" wp14:editId="76D2B4C0">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0BE739E2" wp14:editId="40A457D0">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5BD52"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0237D932" w14:textId="77777777" w:rsidR="004F7270" w:rsidRDefault="004F7270" w:rsidP="004F7270">
    <w:pPr>
      <w:pStyle w:val="OSEPFooterText"/>
      <w:spacing w:before="60"/>
    </w:pPr>
    <w:r>
      <w:drawing>
        <wp:anchor distT="0" distB="0" distL="0" distR="0" simplePos="0" relativeHeight="251661312" behindDoc="1" locked="0" layoutInCell="1" allowOverlap="1" wp14:anchorId="7BC98FB0" wp14:editId="7E9A5DED">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3"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37D48692" w14:textId="0AAB07D0" w:rsidR="009822ED" w:rsidRDefault="004F7270" w:rsidP="002C3489">
    <w:pPr>
      <w:pStyle w:val="OSEPFooterText"/>
    </w:pPr>
    <w:r w:rsidRPr="00D145A3">
      <w:t xml:space="preserve">not assume endorsement by the Federal Government. Project Officer, Sarah Allen. </w:t>
    </w:r>
    <w:r w:rsidR="00AA791F">
      <w:t>3.28.24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F8FD" w14:textId="77777777" w:rsidR="008C19B5" w:rsidRDefault="008C19B5">
      <w:r>
        <w:separator/>
      </w:r>
    </w:p>
  </w:footnote>
  <w:footnote w:type="continuationSeparator" w:id="0">
    <w:p w14:paraId="5AB42150" w14:textId="77777777" w:rsidR="008C19B5" w:rsidRDefault="008C1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F7"/>
    <w:rsid w:val="00017801"/>
    <w:rsid w:val="00050556"/>
    <w:rsid w:val="00061AD7"/>
    <w:rsid w:val="00077F98"/>
    <w:rsid w:val="0008152E"/>
    <w:rsid w:val="00103ABD"/>
    <w:rsid w:val="00105AD9"/>
    <w:rsid w:val="00107BF4"/>
    <w:rsid w:val="00133204"/>
    <w:rsid w:val="0014706D"/>
    <w:rsid w:val="001705B0"/>
    <w:rsid w:val="0019069A"/>
    <w:rsid w:val="001A273D"/>
    <w:rsid w:val="001B3905"/>
    <w:rsid w:val="001B4198"/>
    <w:rsid w:val="001B71B6"/>
    <w:rsid w:val="001C5993"/>
    <w:rsid w:val="00235CD4"/>
    <w:rsid w:val="00282F7B"/>
    <w:rsid w:val="00294914"/>
    <w:rsid w:val="002A1217"/>
    <w:rsid w:val="002B2E15"/>
    <w:rsid w:val="002B3E71"/>
    <w:rsid w:val="002C3416"/>
    <w:rsid w:val="002C3489"/>
    <w:rsid w:val="00331494"/>
    <w:rsid w:val="0033768A"/>
    <w:rsid w:val="00356216"/>
    <w:rsid w:val="00360159"/>
    <w:rsid w:val="00396BB2"/>
    <w:rsid w:val="003A6AAB"/>
    <w:rsid w:val="003F4ECF"/>
    <w:rsid w:val="00415E1A"/>
    <w:rsid w:val="00417CF7"/>
    <w:rsid w:val="00490904"/>
    <w:rsid w:val="00497B6D"/>
    <w:rsid w:val="004D673A"/>
    <w:rsid w:val="004F7270"/>
    <w:rsid w:val="0059565C"/>
    <w:rsid w:val="005A0C93"/>
    <w:rsid w:val="005B2F63"/>
    <w:rsid w:val="00635FD6"/>
    <w:rsid w:val="00636C9C"/>
    <w:rsid w:val="0064268A"/>
    <w:rsid w:val="00650014"/>
    <w:rsid w:val="00674633"/>
    <w:rsid w:val="00682547"/>
    <w:rsid w:val="006C22B5"/>
    <w:rsid w:val="007006FF"/>
    <w:rsid w:val="00711E52"/>
    <w:rsid w:val="007143C8"/>
    <w:rsid w:val="00743D06"/>
    <w:rsid w:val="00751FDA"/>
    <w:rsid w:val="00763628"/>
    <w:rsid w:val="007D2B54"/>
    <w:rsid w:val="007E0F09"/>
    <w:rsid w:val="00845E3F"/>
    <w:rsid w:val="008729C1"/>
    <w:rsid w:val="008A6D40"/>
    <w:rsid w:val="008B4961"/>
    <w:rsid w:val="008C19B5"/>
    <w:rsid w:val="008C7871"/>
    <w:rsid w:val="00903B10"/>
    <w:rsid w:val="00923A1D"/>
    <w:rsid w:val="00947C12"/>
    <w:rsid w:val="00954165"/>
    <w:rsid w:val="0095594D"/>
    <w:rsid w:val="00961659"/>
    <w:rsid w:val="00972C62"/>
    <w:rsid w:val="009822ED"/>
    <w:rsid w:val="00997B6F"/>
    <w:rsid w:val="009A4D7F"/>
    <w:rsid w:val="009A5334"/>
    <w:rsid w:val="009B3C9E"/>
    <w:rsid w:val="009D7797"/>
    <w:rsid w:val="009E0052"/>
    <w:rsid w:val="009E085D"/>
    <w:rsid w:val="009F5634"/>
    <w:rsid w:val="00A02DC3"/>
    <w:rsid w:val="00A221D0"/>
    <w:rsid w:val="00A54A6B"/>
    <w:rsid w:val="00A56398"/>
    <w:rsid w:val="00A62D20"/>
    <w:rsid w:val="00A727FB"/>
    <w:rsid w:val="00A84EE8"/>
    <w:rsid w:val="00AA6AED"/>
    <w:rsid w:val="00AA791F"/>
    <w:rsid w:val="00AD40CB"/>
    <w:rsid w:val="00AE0E2A"/>
    <w:rsid w:val="00AE1443"/>
    <w:rsid w:val="00AF3EB1"/>
    <w:rsid w:val="00B14EDB"/>
    <w:rsid w:val="00B33796"/>
    <w:rsid w:val="00B65622"/>
    <w:rsid w:val="00BB00CF"/>
    <w:rsid w:val="00BC3268"/>
    <w:rsid w:val="00C23440"/>
    <w:rsid w:val="00C250D1"/>
    <w:rsid w:val="00C5069A"/>
    <w:rsid w:val="00C50760"/>
    <w:rsid w:val="00C55527"/>
    <w:rsid w:val="00C6634E"/>
    <w:rsid w:val="00C94EE4"/>
    <w:rsid w:val="00CC1E08"/>
    <w:rsid w:val="00CC36BD"/>
    <w:rsid w:val="00CD0346"/>
    <w:rsid w:val="00D0684B"/>
    <w:rsid w:val="00D11871"/>
    <w:rsid w:val="00D145A3"/>
    <w:rsid w:val="00D646D5"/>
    <w:rsid w:val="00D70A79"/>
    <w:rsid w:val="00DB2078"/>
    <w:rsid w:val="00DD6EE1"/>
    <w:rsid w:val="00DE6C1F"/>
    <w:rsid w:val="00DF3663"/>
    <w:rsid w:val="00E05A9F"/>
    <w:rsid w:val="00E26570"/>
    <w:rsid w:val="00E51E0D"/>
    <w:rsid w:val="00E90E81"/>
    <w:rsid w:val="00E978D0"/>
    <w:rsid w:val="00E97DE9"/>
    <w:rsid w:val="00ED65BE"/>
    <w:rsid w:val="00F275F4"/>
    <w:rsid w:val="00F43EFF"/>
    <w:rsid w:val="00FD09C1"/>
    <w:rsid w:val="00FD6DD6"/>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B6CB5"/>
  <w15:chartTrackingRefBased/>
  <w15:docId w15:val="{DFD9FEC9-55BD-764C-83E9-2EC1371E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4F7270"/>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ris.peabody.vanderbilt.edu/wp-content/uploads/pdf_activities/group/IA_Attitudes_about_Disabilities.pdf" TargetMode="External"/><Relationship Id="rId18" Type="http://schemas.openxmlformats.org/officeDocument/2006/relationships/hyperlink" Target="https://iris.peabody.vanderbilt.edu/wp-content/uploads/pdf_activities/group/IA_DLL_Working_with_Families.pdf" TargetMode="External"/><Relationship Id="rId26" Type="http://schemas.openxmlformats.org/officeDocument/2006/relationships/hyperlink" Target="https://www.nassp.org/publication/principal-leadership/volume-23-2022-2023/principal-leadership-december-2022/building-and-sustaining-a-robust-and-diverse-pipeline/" TargetMode="External"/><Relationship Id="rId39" Type="http://schemas.openxmlformats.org/officeDocument/2006/relationships/hyperlink" Target="https://iris.peabody.vanderbilt.edu/interview/considerations-for-dual-language-learners/" TargetMode="External"/><Relationship Id="rId21" Type="http://schemas.openxmlformats.org/officeDocument/2006/relationships/hyperlink" Target="https://iris.peabody.vanderbilt.edu/wp-content/uploads/pdf_activities/media/books/IA_Sounds_Like_Home.pdf" TargetMode="External"/><Relationship Id="rId34" Type="http://schemas.openxmlformats.org/officeDocument/2006/relationships/hyperlink" Target="https://www.colorincolorado.org/sites/default/files/Tip_Sheet_4-12_Vocabulary.pdf" TargetMode="External"/><Relationship Id="rId42" Type="http://schemas.openxmlformats.org/officeDocument/2006/relationships/hyperlink" Target="https://iris.peabody.vanderbilt.edu/interview/cultural-influences-on-behavior/" TargetMode="External"/><Relationship Id="rId47" Type="http://schemas.openxmlformats.org/officeDocument/2006/relationships/hyperlink" Target="https://iris.peabody.vanderbilt.edu/interview/baca_native_lang/" TargetMode="External"/><Relationship Id="rId50" Type="http://schemas.openxmlformats.org/officeDocument/2006/relationships/hyperlink" Target="https://www.youtube.com/watch?v=jkw_wZtJ6hY"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iris.peabody.vanderbilt.edu/wp-content/uploads/pdf_activities/group/IA_DLL_Supporting_Children_Classroom.pdf" TargetMode="External"/><Relationship Id="rId29" Type="http://schemas.openxmlformats.org/officeDocument/2006/relationships/hyperlink" Target="https://www.nytimes.com/2017/11/29/learning/lesson-plans/enriching-academic-vocabulary-strategies-for-teaching-tier-two-words-to-ell-students.html" TargetMode="External"/><Relationship Id="rId11" Type="http://schemas.openxmlformats.org/officeDocument/2006/relationships/hyperlink" Target="https://iris.peabody.vanderbilt.edu/module/ell/" TargetMode="External"/><Relationship Id="rId24" Type="http://schemas.openxmlformats.org/officeDocument/2006/relationships/hyperlink" Target="https://www.understood.org/en/articles/6-strategies-for-partnering-with-families-of-english-language-learners" TargetMode="External"/><Relationship Id="rId32" Type="http://schemas.openxmlformats.org/officeDocument/2006/relationships/hyperlink" Target="https://www.naeyc.org/resources/pubs/tyc/dec2017/supporting-language-culturally-rich-dramatic-play" TargetMode="External"/><Relationship Id="rId37" Type="http://schemas.openxmlformats.org/officeDocument/2006/relationships/hyperlink" Target="https://www.readingrockets.org/article/what-difference-between-social-and-academic-english" TargetMode="External"/><Relationship Id="rId40" Type="http://schemas.openxmlformats.org/officeDocument/2006/relationships/hyperlink" Target="https://iris.peabody.vanderbilt.edu/interview/ford_cul_ling_diff/" TargetMode="External"/><Relationship Id="rId45" Type="http://schemas.openxmlformats.org/officeDocument/2006/relationships/hyperlink" Target="https://iris.peabody.vanderbilt.edu/interview/baca_rti/"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ris.peabody.vanderbilt.edu/module/dll/" TargetMode="External"/><Relationship Id="rId19" Type="http://schemas.openxmlformats.org/officeDocument/2006/relationships/hyperlink" Target="https://iris.peabody.vanderbilt.edu/wp-content/uploads/pdf_activities/group/IA_BICS_and_CALP.pdf" TargetMode="External"/><Relationship Id="rId31" Type="http://schemas.openxmlformats.org/officeDocument/2006/relationships/hyperlink" Target="https://www.wested.org/wp-content/uploads/2022/09/Redefining-Approaches-for-Engaging-English-Learners-With-Mathematical-Ideas_ADA.pdf" TargetMode="External"/><Relationship Id="rId44" Type="http://schemas.openxmlformats.org/officeDocument/2006/relationships/hyperlink" Target="https://iris.peabody.vanderbilt.edu/interview/evaluating-dual-language-learners/"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ris.peabody.vanderbilt.edu/module/clde/" TargetMode="External"/><Relationship Id="rId14" Type="http://schemas.openxmlformats.org/officeDocument/2006/relationships/hyperlink" Target="https://iris.peabody.vanderbilt.edu/wp-content/uploads/pdf_activities/group/IA_Cultural_Sensitivity.pdf" TargetMode="External"/><Relationship Id="rId22" Type="http://schemas.openxmlformats.org/officeDocument/2006/relationships/hyperlink" Target="https://gtlcenter.org/sites/default/files/MentoringInduction_Rural.pdf" TargetMode="External"/><Relationship Id="rId27" Type="http://schemas.openxmlformats.org/officeDocument/2006/relationships/hyperlink" Target="https://ies.ed.gov/ncee/edlabs/regions/northwest/blog/building-connections.asp" TargetMode="External"/><Relationship Id="rId30" Type="http://schemas.openxmlformats.org/officeDocument/2006/relationships/hyperlink" Target="https://eclkc.ohs.acf.hhs.gov/sites/default/files/pdf/no-search/iss/managing-the-classroom/managing-classroom-teacher-tips-dll.pdf" TargetMode="External"/><Relationship Id="rId35" Type="http://schemas.openxmlformats.org/officeDocument/2006/relationships/hyperlink" Target="https://learningforward.org/journal/building-the-pipeline/to-achieve-equity-build-a-diverse-workforce/" TargetMode="External"/><Relationship Id="rId43" Type="http://schemas.openxmlformats.org/officeDocument/2006/relationships/hyperlink" Target="https://iris.peabody.vanderbilt.edu/interview/velasquez_diverse_lrn/" TargetMode="External"/><Relationship Id="rId48" Type="http://schemas.openxmlformats.org/officeDocument/2006/relationships/hyperlink" Target="https://iris.peabody.vanderbilt.edu/interview/working-with-high-poverty-children/" TargetMode="External"/><Relationship Id="rId8" Type="http://schemas.openxmlformats.org/officeDocument/2006/relationships/hyperlink" Target="https://iris.peabody.vanderbilt.edu/module/div/" TargetMode="External"/><Relationship Id="rId51" Type="http://schemas.openxmlformats.org/officeDocument/2006/relationships/hyperlink" Target="https://www.youtube.com/watch?v=swQzT8rVI08" TargetMode="External"/><Relationship Id="rId3" Type="http://schemas.openxmlformats.org/officeDocument/2006/relationships/settings" Target="settings.xml"/><Relationship Id="rId12" Type="http://schemas.openxmlformats.org/officeDocument/2006/relationships/hyperlink" Target="https://iris.peabody.vanderbilt.edu/wp-content/uploads/pdf_activities/case_based/IA_Is_This_Child_Mislabled.pdf" TargetMode="External"/><Relationship Id="rId17" Type="http://schemas.openxmlformats.org/officeDocument/2006/relationships/hyperlink" Target="https://iris.peabody.vanderbilt.edu/wp-content/uploads/pdf_activities/group/IA_DLL_Screening_Assessing.pdf" TargetMode="External"/><Relationship Id="rId25" Type="http://schemas.openxmlformats.org/officeDocument/2006/relationships/hyperlink" Target="https://www.readingrockets.org/article/multidimensional-approach-vocabulary-instruction-supporting-english-language-learners" TargetMode="External"/><Relationship Id="rId33" Type="http://schemas.openxmlformats.org/officeDocument/2006/relationships/hyperlink" Target="https://fpg.unc.edu/sites/fpg.unc.edu/files/resources/reports-and-policy-briefs/FPG_CECER-DLL_Brief11.pdf" TargetMode="External"/><Relationship Id="rId38" Type="http://schemas.openxmlformats.org/officeDocument/2006/relationships/hyperlink" Target="https://assets.ctfassets.net/p0qf7j048i0q/6VHKJTdlR2zzfQjkxKmvgz/922b27979b107a8e25db1c792854a3f7/_When_students_struggle-_A_teacher-s_guide_to_communicating_with_families_Understood.pdf" TargetMode="External"/><Relationship Id="rId46" Type="http://schemas.openxmlformats.org/officeDocument/2006/relationships/hyperlink" Target="https://iris.peabody.vanderbilt.edu/interview/artiles_testing/" TargetMode="External"/><Relationship Id="rId20" Type="http://schemas.openxmlformats.org/officeDocument/2006/relationships/hyperlink" Target="https://iris.peabody.vanderbilt.edu/wp-content/uploads/pdf_activities/independent/IA_Understanding_Sheltered_Instruction.pdf" TargetMode="External"/><Relationship Id="rId41" Type="http://schemas.openxmlformats.org/officeDocument/2006/relationships/hyperlink" Target="https://iris.peabody.vanderbilt.edu/interview/cultural-considerations-for-developing-a-behavior-management-pla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iris.peabody.vanderbilt.edu/wp-content/uploads/pdf_activities/group/IA_Diversity_Special_Education_Considerations.pdf" TargetMode="External"/><Relationship Id="rId23" Type="http://schemas.openxmlformats.org/officeDocument/2006/relationships/hyperlink" Target="https://www.edutopia.org/article/5-effective-modeling-strategies-english-learners" TargetMode="External"/><Relationship Id="rId28" Type="http://schemas.openxmlformats.org/officeDocument/2006/relationships/hyperlink" Target="https://ncte.org/blog/2018/01/culturally-responsive-teaching-todays-classrooms/" TargetMode="External"/><Relationship Id="rId36" Type="http://schemas.openxmlformats.org/officeDocument/2006/relationships/hyperlink" Target="https://www.understood.org/en/articles/what-is-culturally-responsive-teaching" TargetMode="External"/><Relationship Id="rId49" Type="http://schemas.openxmlformats.org/officeDocument/2006/relationships/hyperlink" Target="https://www.youtube.com/watch?v=SgoRN4n0GGs&amp;t=1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14</TotalTime>
  <Pages>5</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18</cp:revision>
  <dcterms:created xsi:type="dcterms:W3CDTF">2024-03-25T12:41:00Z</dcterms:created>
  <dcterms:modified xsi:type="dcterms:W3CDTF">2024-05-08T20:01:00Z</dcterms:modified>
</cp:coreProperties>
</file>