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D4D4" w14:textId="77777777" w:rsidR="00743D06" w:rsidRPr="00915524" w:rsidRDefault="00743D06" w:rsidP="00B14EDB">
      <w:pPr>
        <w:ind w:right="-810"/>
        <w:jc w:val="right"/>
        <w:rPr>
          <w:rFonts w:cs="Arial"/>
          <w:b/>
          <w:bCs/>
          <w:color w:val="4F198C"/>
          <w:sz w:val="36"/>
          <w:szCs w:val="36"/>
        </w:rPr>
      </w:pPr>
      <w:r w:rsidRPr="00915524">
        <w:rPr>
          <w:rFonts w:cs="Arial"/>
          <w:b/>
          <w:bCs/>
          <w:noProof/>
          <w:sz w:val="36"/>
          <w:szCs w:val="36"/>
        </w:rPr>
        <w:drawing>
          <wp:anchor distT="0" distB="0" distL="114300" distR="114300" simplePos="0" relativeHeight="251659264" behindDoc="1" locked="0" layoutInCell="1" allowOverlap="1" wp14:anchorId="51B6F0CA" wp14:editId="4A3A0D97">
            <wp:simplePos x="0" y="0"/>
            <wp:positionH relativeFrom="column">
              <wp:posOffset>-480695</wp:posOffset>
            </wp:positionH>
            <wp:positionV relativeFrom="paragraph">
              <wp:posOffset>-266571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915524">
        <w:rPr>
          <w:rFonts w:cs="Arial"/>
          <w:b/>
          <w:bCs/>
          <w:color w:val="4F198C"/>
          <w:sz w:val="36"/>
          <w:szCs w:val="36"/>
        </w:rPr>
        <w:t>Coursework Planning Form: Faculty</w:t>
      </w:r>
    </w:p>
    <w:p w14:paraId="1153A3FB" w14:textId="6381096F"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363749">
        <w:rPr>
          <w:rFonts w:cs="Arial"/>
          <w:b/>
          <w:bCs/>
          <w:sz w:val="32"/>
          <w:szCs w:val="32"/>
        </w:rPr>
        <w:t xml:space="preserve">IEPs </w:t>
      </w:r>
      <w:r w:rsidR="009F7CCD">
        <w:rPr>
          <w:rFonts w:cs="Arial"/>
          <w:b/>
          <w:bCs/>
          <w:sz w:val="32"/>
          <w:szCs w:val="32"/>
        </w:rPr>
        <w:t>a</w:t>
      </w:r>
      <w:r w:rsidRPr="00F275F4">
        <w:rPr>
          <w:rFonts w:cs="Arial"/>
          <w:b/>
          <w:bCs/>
          <w:sz w:val="32"/>
          <w:szCs w:val="32"/>
        </w:rPr>
        <w:t>cross Courses</w:t>
      </w:r>
    </w:p>
    <w:p w14:paraId="50C69B4A"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2B2E6CB9" wp14:editId="2F0DB05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F507C"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AD004AE" w14:textId="77777777" w:rsidR="00915524" w:rsidRPr="00F31BCA" w:rsidRDefault="00915524" w:rsidP="00915524">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1A8CEDA" w14:textId="77777777" w:rsidTr="00E978D0">
        <w:trPr>
          <w:tblHeader/>
        </w:trPr>
        <w:tc>
          <w:tcPr>
            <w:tcW w:w="4415" w:type="dxa"/>
            <w:shd w:val="solid" w:color="F2EFFF" w:fill="7030A0"/>
            <w:vAlign w:val="center"/>
          </w:tcPr>
          <w:p w14:paraId="340434EC" w14:textId="77777777" w:rsidR="00636C9C" w:rsidRPr="009A4D7F" w:rsidRDefault="00636C9C" w:rsidP="009A4D7F">
            <w:pPr>
              <w:pStyle w:val="TableHeader"/>
              <w:rPr>
                <w:sz w:val="24"/>
                <w:szCs w:val="24"/>
              </w:rPr>
            </w:pPr>
          </w:p>
        </w:tc>
        <w:tc>
          <w:tcPr>
            <w:tcW w:w="1714" w:type="dxa"/>
            <w:shd w:val="solid" w:color="F2EFFF" w:fill="7030A0"/>
            <w:vAlign w:val="center"/>
          </w:tcPr>
          <w:p w14:paraId="206EFF1A" w14:textId="00C9BA08" w:rsidR="00636C9C" w:rsidRPr="00AE10EE" w:rsidRDefault="00AE10EE" w:rsidP="00AE10EE">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5D3D5937" w14:textId="71EAD499" w:rsidR="00636C9C" w:rsidRPr="009A4D7F" w:rsidRDefault="00636C9C" w:rsidP="009A4D7F">
            <w:pPr>
              <w:pStyle w:val="TableHeader"/>
              <w:rPr>
                <w:sz w:val="24"/>
                <w:szCs w:val="24"/>
              </w:rPr>
            </w:pPr>
          </w:p>
        </w:tc>
        <w:tc>
          <w:tcPr>
            <w:tcW w:w="1714" w:type="dxa"/>
            <w:shd w:val="solid" w:color="F2EFFF" w:fill="7030A0"/>
            <w:vAlign w:val="center"/>
          </w:tcPr>
          <w:p w14:paraId="15948BD8" w14:textId="3AFC08D0" w:rsidR="00636C9C" w:rsidRPr="009A4D7F" w:rsidRDefault="00636C9C" w:rsidP="009A4D7F">
            <w:pPr>
              <w:pStyle w:val="TableHeader"/>
              <w:rPr>
                <w:sz w:val="24"/>
                <w:szCs w:val="24"/>
              </w:rPr>
            </w:pPr>
          </w:p>
        </w:tc>
        <w:tc>
          <w:tcPr>
            <w:tcW w:w="1714" w:type="dxa"/>
            <w:shd w:val="solid" w:color="F2EFFF" w:fill="7030A0"/>
            <w:vAlign w:val="center"/>
          </w:tcPr>
          <w:p w14:paraId="7EC5906B" w14:textId="77777777" w:rsidR="00636C9C" w:rsidRPr="009A4D7F" w:rsidRDefault="00636C9C" w:rsidP="009A4D7F">
            <w:pPr>
              <w:pStyle w:val="TableHeader"/>
              <w:rPr>
                <w:sz w:val="24"/>
                <w:szCs w:val="24"/>
              </w:rPr>
            </w:pPr>
          </w:p>
        </w:tc>
        <w:tc>
          <w:tcPr>
            <w:tcW w:w="1714" w:type="dxa"/>
            <w:shd w:val="solid" w:color="F2EFFF" w:fill="7030A0"/>
            <w:vAlign w:val="center"/>
          </w:tcPr>
          <w:p w14:paraId="7C42467D" w14:textId="77777777" w:rsidR="00636C9C" w:rsidRPr="009A4D7F" w:rsidRDefault="00636C9C" w:rsidP="009A4D7F">
            <w:pPr>
              <w:pStyle w:val="TableHeader"/>
              <w:rPr>
                <w:sz w:val="24"/>
                <w:szCs w:val="24"/>
              </w:rPr>
            </w:pPr>
          </w:p>
        </w:tc>
        <w:tc>
          <w:tcPr>
            <w:tcW w:w="1714" w:type="dxa"/>
            <w:shd w:val="solid" w:color="F2EFFF" w:fill="7030A0"/>
            <w:vAlign w:val="center"/>
          </w:tcPr>
          <w:p w14:paraId="15971FBA" w14:textId="77777777" w:rsidR="00636C9C" w:rsidRPr="009A4D7F" w:rsidRDefault="00636C9C" w:rsidP="009A4D7F">
            <w:pPr>
              <w:pStyle w:val="TableHeader"/>
              <w:rPr>
                <w:sz w:val="24"/>
                <w:szCs w:val="24"/>
              </w:rPr>
            </w:pPr>
          </w:p>
        </w:tc>
      </w:tr>
      <w:tr w:rsidR="00636C9C" w:rsidRPr="00F56E02" w14:paraId="09295562" w14:textId="77777777" w:rsidTr="00E978D0">
        <w:tc>
          <w:tcPr>
            <w:tcW w:w="4415" w:type="dxa"/>
            <w:shd w:val="clear" w:color="auto" w:fill="D9D9D9" w:themeFill="background1" w:themeFillShade="D9"/>
            <w:vAlign w:val="center"/>
          </w:tcPr>
          <w:p w14:paraId="24146873" w14:textId="77777777" w:rsidR="00636C9C" w:rsidRPr="000B5800" w:rsidRDefault="00636C9C" w:rsidP="00AE10EE">
            <w:pPr>
              <w:pStyle w:val="TableLeftHeader"/>
              <w:jc w:val="left"/>
            </w:pPr>
            <w:r w:rsidRPr="009A4D7F">
              <w:rPr>
                <w:sz w:val="24"/>
                <w:szCs w:val="24"/>
              </w:rPr>
              <w:t>Modules</w:t>
            </w:r>
          </w:p>
        </w:tc>
        <w:tc>
          <w:tcPr>
            <w:tcW w:w="1714" w:type="dxa"/>
            <w:shd w:val="clear" w:color="auto" w:fill="D9D9D9" w:themeFill="background1" w:themeFillShade="D9"/>
            <w:vAlign w:val="center"/>
          </w:tcPr>
          <w:p w14:paraId="3DF7C2CB" w14:textId="77777777" w:rsidR="00636C9C" w:rsidRPr="00F56E02" w:rsidRDefault="00636C9C" w:rsidP="00E26570">
            <w:pPr>
              <w:jc w:val="center"/>
            </w:pPr>
          </w:p>
        </w:tc>
        <w:tc>
          <w:tcPr>
            <w:tcW w:w="1714" w:type="dxa"/>
            <w:shd w:val="clear" w:color="auto" w:fill="D9D9D9" w:themeFill="background1" w:themeFillShade="D9"/>
            <w:vAlign w:val="center"/>
          </w:tcPr>
          <w:p w14:paraId="64F8B65E" w14:textId="77777777" w:rsidR="00636C9C" w:rsidRPr="00F56E02" w:rsidRDefault="00636C9C" w:rsidP="00E26570">
            <w:pPr>
              <w:jc w:val="center"/>
            </w:pPr>
          </w:p>
        </w:tc>
        <w:tc>
          <w:tcPr>
            <w:tcW w:w="1714" w:type="dxa"/>
            <w:shd w:val="clear" w:color="auto" w:fill="D9D9D9" w:themeFill="background1" w:themeFillShade="D9"/>
            <w:vAlign w:val="center"/>
          </w:tcPr>
          <w:p w14:paraId="34791F12" w14:textId="77777777" w:rsidR="00636C9C" w:rsidRPr="00F56E02" w:rsidRDefault="00636C9C" w:rsidP="00E26570">
            <w:pPr>
              <w:jc w:val="center"/>
            </w:pPr>
          </w:p>
        </w:tc>
        <w:tc>
          <w:tcPr>
            <w:tcW w:w="1714" w:type="dxa"/>
            <w:shd w:val="clear" w:color="auto" w:fill="D9D9D9" w:themeFill="background1" w:themeFillShade="D9"/>
            <w:vAlign w:val="center"/>
          </w:tcPr>
          <w:p w14:paraId="25A9D719" w14:textId="77777777" w:rsidR="00636C9C" w:rsidRPr="00F56E02" w:rsidRDefault="00636C9C" w:rsidP="00E26570">
            <w:pPr>
              <w:jc w:val="center"/>
            </w:pPr>
          </w:p>
        </w:tc>
        <w:tc>
          <w:tcPr>
            <w:tcW w:w="1714" w:type="dxa"/>
            <w:shd w:val="clear" w:color="auto" w:fill="D9D9D9" w:themeFill="background1" w:themeFillShade="D9"/>
            <w:vAlign w:val="center"/>
          </w:tcPr>
          <w:p w14:paraId="7FADA096" w14:textId="77777777" w:rsidR="00636C9C" w:rsidRPr="00F56E02" w:rsidRDefault="00636C9C" w:rsidP="00E26570">
            <w:pPr>
              <w:jc w:val="center"/>
            </w:pPr>
          </w:p>
        </w:tc>
        <w:tc>
          <w:tcPr>
            <w:tcW w:w="1714" w:type="dxa"/>
            <w:shd w:val="clear" w:color="auto" w:fill="D9D9D9" w:themeFill="background1" w:themeFillShade="D9"/>
            <w:vAlign w:val="center"/>
          </w:tcPr>
          <w:p w14:paraId="42F697C6" w14:textId="77777777" w:rsidR="00636C9C" w:rsidRPr="00F56E02" w:rsidRDefault="00636C9C" w:rsidP="00E26570">
            <w:pPr>
              <w:jc w:val="center"/>
            </w:pPr>
          </w:p>
        </w:tc>
      </w:tr>
      <w:tr w:rsidR="009D38CC" w:rsidRPr="00F56E02" w14:paraId="230B670D" w14:textId="77777777" w:rsidTr="000673C5">
        <w:tc>
          <w:tcPr>
            <w:tcW w:w="4415" w:type="dxa"/>
          </w:tcPr>
          <w:p w14:paraId="11BD4AE6" w14:textId="2D2D7216" w:rsidR="009D38CC" w:rsidRPr="009D38CC" w:rsidRDefault="00000000" w:rsidP="009D38CC">
            <w:pPr>
              <w:rPr>
                <w:rStyle w:val="SmartLink"/>
              </w:rPr>
            </w:pPr>
            <w:hyperlink r:id="rId8" w:history="1">
              <w:r w:rsidR="009D38CC" w:rsidRPr="009D38CC">
                <w:rPr>
                  <w:rStyle w:val="SmartLink"/>
                </w:rPr>
                <w:t>Accommodations: Instructional and Testing Supports for Students with Disabilities</w:t>
              </w:r>
            </w:hyperlink>
          </w:p>
        </w:tc>
        <w:tc>
          <w:tcPr>
            <w:tcW w:w="1714" w:type="dxa"/>
            <w:vAlign w:val="center"/>
          </w:tcPr>
          <w:p w14:paraId="25EF192C" w14:textId="64A33110" w:rsidR="009D38CC" w:rsidRPr="00F275F4" w:rsidRDefault="009D38CC" w:rsidP="009D38CC">
            <w:pPr>
              <w:jc w:val="center"/>
              <w:rPr>
                <w:sz w:val="24"/>
                <w:szCs w:val="24"/>
              </w:rPr>
            </w:pPr>
          </w:p>
        </w:tc>
        <w:tc>
          <w:tcPr>
            <w:tcW w:w="1714" w:type="dxa"/>
            <w:vAlign w:val="center"/>
          </w:tcPr>
          <w:p w14:paraId="60A568A0" w14:textId="77777777" w:rsidR="009D38CC" w:rsidRPr="00F56E02" w:rsidRDefault="009D38CC" w:rsidP="009D38CC">
            <w:pPr>
              <w:jc w:val="center"/>
            </w:pPr>
          </w:p>
        </w:tc>
        <w:tc>
          <w:tcPr>
            <w:tcW w:w="1714" w:type="dxa"/>
            <w:vAlign w:val="center"/>
          </w:tcPr>
          <w:p w14:paraId="44ABB271" w14:textId="77777777" w:rsidR="009D38CC" w:rsidRPr="00F56E02" w:rsidRDefault="009D38CC" w:rsidP="009D38CC">
            <w:pPr>
              <w:jc w:val="center"/>
            </w:pPr>
          </w:p>
        </w:tc>
        <w:tc>
          <w:tcPr>
            <w:tcW w:w="1714" w:type="dxa"/>
            <w:vAlign w:val="center"/>
          </w:tcPr>
          <w:p w14:paraId="09E97D9C" w14:textId="77777777" w:rsidR="009D38CC" w:rsidRPr="00F56E02" w:rsidRDefault="009D38CC" w:rsidP="009D38CC">
            <w:pPr>
              <w:jc w:val="center"/>
            </w:pPr>
          </w:p>
        </w:tc>
        <w:tc>
          <w:tcPr>
            <w:tcW w:w="1714" w:type="dxa"/>
            <w:vAlign w:val="center"/>
          </w:tcPr>
          <w:p w14:paraId="5D847401" w14:textId="77777777" w:rsidR="009D38CC" w:rsidRPr="00F56E02" w:rsidRDefault="009D38CC" w:rsidP="009D38CC">
            <w:pPr>
              <w:jc w:val="center"/>
            </w:pPr>
          </w:p>
        </w:tc>
        <w:tc>
          <w:tcPr>
            <w:tcW w:w="1714" w:type="dxa"/>
            <w:vAlign w:val="center"/>
          </w:tcPr>
          <w:p w14:paraId="3D633C41" w14:textId="77777777" w:rsidR="009D38CC" w:rsidRPr="00F56E02" w:rsidRDefault="009D38CC" w:rsidP="009D38CC">
            <w:pPr>
              <w:jc w:val="center"/>
            </w:pPr>
          </w:p>
        </w:tc>
      </w:tr>
      <w:tr w:rsidR="009D38CC" w:rsidRPr="00F56E02" w14:paraId="482996E0" w14:textId="77777777" w:rsidTr="000673C5">
        <w:tc>
          <w:tcPr>
            <w:tcW w:w="4415" w:type="dxa"/>
          </w:tcPr>
          <w:p w14:paraId="077D249C" w14:textId="69B40C4C" w:rsidR="009D38CC" w:rsidRPr="009D38CC" w:rsidRDefault="00000000" w:rsidP="009D38CC">
            <w:pPr>
              <w:rPr>
                <w:rStyle w:val="SmartLink"/>
              </w:rPr>
            </w:pPr>
            <w:hyperlink r:id="rId9" w:history="1">
              <w:r w:rsidR="009D38CC" w:rsidRPr="009D38CC">
                <w:rPr>
                  <w:rStyle w:val="SmartLink"/>
                </w:rPr>
                <w:t>IEPs: Developing High-Quality Individualized Education Programs</w:t>
              </w:r>
            </w:hyperlink>
          </w:p>
        </w:tc>
        <w:tc>
          <w:tcPr>
            <w:tcW w:w="1714" w:type="dxa"/>
            <w:vAlign w:val="center"/>
          </w:tcPr>
          <w:p w14:paraId="66F221B4" w14:textId="64EFF552" w:rsidR="009D38CC" w:rsidRPr="00F275F4" w:rsidRDefault="009D38CC" w:rsidP="009D38CC">
            <w:pPr>
              <w:jc w:val="center"/>
              <w:rPr>
                <w:sz w:val="24"/>
                <w:szCs w:val="24"/>
              </w:rPr>
            </w:pPr>
          </w:p>
        </w:tc>
        <w:tc>
          <w:tcPr>
            <w:tcW w:w="1714" w:type="dxa"/>
            <w:vAlign w:val="center"/>
          </w:tcPr>
          <w:p w14:paraId="7203D699" w14:textId="77777777" w:rsidR="009D38CC" w:rsidRPr="00F56E02" w:rsidRDefault="009D38CC" w:rsidP="009D38CC">
            <w:pPr>
              <w:jc w:val="center"/>
            </w:pPr>
          </w:p>
        </w:tc>
        <w:tc>
          <w:tcPr>
            <w:tcW w:w="1714" w:type="dxa"/>
            <w:vAlign w:val="center"/>
          </w:tcPr>
          <w:p w14:paraId="184C8E1E" w14:textId="77777777" w:rsidR="009D38CC" w:rsidRPr="00F56E02" w:rsidRDefault="009D38CC" w:rsidP="009D38CC">
            <w:pPr>
              <w:jc w:val="center"/>
            </w:pPr>
          </w:p>
        </w:tc>
        <w:tc>
          <w:tcPr>
            <w:tcW w:w="1714" w:type="dxa"/>
            <w:vAlign w:val="center"/>
          </w:tcPr>
          <w:p w14:paraId="4BF4C2FB" w14:textId="77777777" w:rsidR="009D38CC" w:rsidRPr="00F56E02" w:rsidRDefault="009D38CC" w:rsidP="009D38CC">
            <w:pPr>
              <w:jc w:val="center"/>
            </w:pPr>
          </w:p>
        </w:tc>
        <w:tc>
          <w:tcPr>
            <w:tcW w:w="1714" w:type="dxa"/>
            <w:vAlign w:val="center"/>
          </w:tcPr>
          <w:p w14:paraId="07E8E5DD" w14:textId="77777777" w:rsidR="009D38CC" w:rsidRPr="00F56E02" w:rsidRDefault="009D38CC" w:rsidP="009D38CC">
            <w:pPr>
              <w:jc w:val="center"/>
            </w:pPr>
          </w:p>
        </w:tc>
        <w:tc>
          <w:tcPr>
            <w:tcW w:w="1714" w:type="dxa"/>
            <w:vAlign w:val="center"/>
          </w:tcPr>
          <w:p w14:paraId="0CC6F820" w14:textId="77777777" w:rsidR="009D38CC" w:rsidRPr="00F56E02" w:rsidRDefault="009D38CC" w:rsidP="009D38CC">
            <w:pPr>
              <w:jc w:val="center"/>
            </w:pPr>
          </w:p>
        </w:tc>
      </w:tr>
      <w:tr w:rsidR="009D38CC" w:rsidRPr="00F56E02" w14:paraId="4CA40A62" w14:textId="77777777" w:rsidTr="000673C5">
        <w:tc>
          <w:tcPr>
            <w:tcW w:w="4415" w:type="dxa"/>
          </w:tcPr>
          <w:p w14:paraId="7E8DF280" w14:textId="703888A3" w:rsidR="009D38CC" w:rsidRPr="009D38CC" w:rsidRDefault="00000000" w:rsidP="009D38CC">
            <w:pPr>
              <w:rPr>
                <w:rStyle w:val="SmartLink"/>
              </w:rPr>
            </w:pPr>
            <w:hyperlink r:id="rId10" w:history="1">
              <w:r w:rsidR="009D38CC" w:rsidRPr="009D38CC">
                <w:rPr>
                  <w:rStyle w:val="SmartLink"/>
                </w:rPr>
                <w:t>IEPs: How Administrators Can Support the Development and Implementation of High-Quality IEPs</w:t>
              </w:r>
            </w:hyperlink>
          </w:p>
        </w:tc>
        <w:tc>
          <w:tcPr>
            <w:tcW w:w="1714" w:type="dxa"/>
            <w:vAlign w:val="center"/>
          </w:tcPr>
          <w:p w14:paraId="269D249E" w14:textId="133B4C6F" w:rsidR="009D38CC" w:rsidRPr="00F275F4" w:rsidRDefault="009D38CC" w:rsidP="009D38CC">
            <w:pPr>
              <w:jc w:val="center"/>
              <w:rPr>
                <w:sz w:val="24"/>
                <w:szCs w:val="24"/>
              </w:rPr>
            </w:pPr>
          </w:p>
        </w:tc>
        <w:tc>
          <w:tcPr>
            <w:tcW w:w="1714" w:type="dxa"/>
            <w:vAlign w:val="center"/>
          </w:tcPr>
          <w:p w14:paraId="75928E7F" w14:textId="77777777" w:rsidR="009D38CC" w:rsidRPr="00F56E02" w:rsidRDefault="009D38CC" w:rsidP="009D38CC">
            <w:pPr>
              <w:jc w:val="center"/>
            </w:pPr>
          </w:p>
        </w:tc>
        <w:tc>
          <w:tcPr>
            <w:tcW w:w="1714" w:type="dxa"/>
            <w:vAlign w:val="center"/>
          </w:tcPr>
          <w:p w14:paraId="12719AD2" w14:textId="77777777" w:rsidR="009D38CC" w:rsidRPr="00F56E02" w:rsidRDefault="009D38CC" w:rsidP="009D38CC">
            <w:pPr>
              <w:jc w:val="center"/>
            </w:pPr>
          </w:p>
        </w:tc>
        <w:tc>
          <w:tcPr>
            <w:tcW w:w="1714" w:type="dxa"/>
            <w:vAlign w:val="center"/>
          </w:tcPr>
          <w:p w14:paraId="2B4D275B" w14:textId="77777777" w:rsidR="009D38CC" w:rsidRPr="00F56E02" w:rsidRDefault="009D38CC" w:rsidP="009D38CC">
            <w:pPr>
              <w:jc w:val="center"/>
            </w:pPr>
          </w:p>
        </w:tc>
        <w:tc>
          <w:tcPr>
            <w:tcW w:w="1714" w:type="dxa"/>
            <w:vAlign w:val="center"/>
          </w:tcPr>
          <w:p w14:paraId="49EBA952" w14:textId="77777777" w:rsidR="009D38CC" w:rsidRPr="00F56E02" w:rsidRDefault="009D38CC" w:rsidP="009D38CC">
            <w:pPr>
              <w:jc w:val="center"/>
            </w:pPr>
          </w:p>
        </w:tc>
        <w:tc>
          <w:tcPr>
            <w:tcW w:w="1714" w:type="dxa"/>
            <w:vAlign w:val="center"/>
          </w:tcPr>
          <w:p w14:paraId="70CB91C4" w14:textId="77777777" w:rsidR="009D38CC" w:rsidRPr="00F56E02" w:rsidRDefault="009D38CC" w:rsidP="009D38CC">
            <w:pPr>
              <w:jc w:val="center"/>
            </w:pPr>
          </w:p>
        </w:tc>
      </w:tr>
      <w:tr w:rsidR="009D38CC" w:rsidRPr="00F56E02" w14:paraId="63C4C15F" w14:textId="77777777" w:rsidTr="000673C5">
        <w:tc>
          <w:tcPr>
            <w:tcW w:w="4415" w:type="dxa"/>
          </w:tcPr>
          <w:p w14:paraId="4C2F26F2" w14:textId="56831D7B" w:rsidR="009D38CC" w:rsidRPr="009D38CC" w:rsidRDefault="00000000" w:rsidP="009D38CC">
            <w:pPr>
              <w:rPr>
                <w:rStyle w:val="SmartLink"/>
              </w:rPr>
            </w:pPr>
            <w:hyperlink r:id="rId11" w:history="1">
              <w:r w:rsidR="009D38CC" w:rsidRPr="009D38CC">
                <w:rPr>
                  <w:rStyle w:val="SmartLink"/>
                </w:rPr>
                <w:t>Related Services: Common Supports for Students with Disabilities</w:t>
              </w:r>
            </w:hyperlink>
          </w:p>
        </w:tc>
        <w:tc>
          <w:tcPr>
            <w:tcW w:w="1714" w:type="dxa"/>
            <w:vAlign w:val="center"/>
          </w:tcPr>
          <w:p w14:paraId="47F5E77B" w14:textId="36A5D724" w:rsidR="009D38CC" w:rsidRPr="00F275F4" w:rsidRDefault="009D38CC" w:rsidP="009D38CC">
            <w:pPr>
              <w:jc w:val="center"/>
              <w:rPr>
                <w:sz w:val="24"/>
                <w:szCs w:val="24"/>
              </w:rPr>
            </w:pPr>
          </w:p>
        </w:tc>
        <w:tc>
          <w:tcPr>
            <w:tcW w:w="1714" w:type="dxa"/>
            <w:vAlign w:val="center"/>
          </w:tcPr>
          <w:p w14:paraId="3FBE4428" w14:textId="77777777" w:rsidR="009D38CC" w:rsidRPr="00F56E02" w:rsidRDefault="009D38CC" w:rsidP="009D38CC">
            <w:pPr>
              <w:jc w:val="center"/>
            </w:pPr>
          </w:p>
        </w:tc>
        <w:tc>
          <w:tcPr>
            <w:tcW w:w="1714" w:type="dxa"/>
            <w:vAlign w:val="center"/>
          </w:tcPr>
          <w:p w14:paraId="014990A5" w14:textId="77777777" w:rsidR="009D38CC" w:rsidRPr="00F56E02" w:rsidRDefault="009D38CC" w:rsidP="009D38CC">
            <w:pPr>
              <w:jc w:val="center"/>
            </w:pPr>
          </w:p>
        </w:tc>
        <w:tc>
          <w:tcPr>
            <w:tcW w:w="1714" w:type="dxa"/>
            <w:vAlign w:val="center"/>
          </w:tcPr>
          <w:p w14:paraId="7E3EC2CF" w14:textId="77777777" w:rsidR="009D38CC" w:rsidRPr="00F56E02" w:rsidRDefault="009D38CC" w:rsidP="009D38CC">
            <w:pPr>
              <w:jc w:val="center"/>
            </w:pPr>
          </w:p>
        </w:tc>
        <w:tc>
          <w:tcPr>
            <w:tcW w:w="1714" w:type="dxa"/>
            <w:vAlign w:val="center"/>
          </w:tcPr>
          <w:p w14:paraId="48C47A3C" w14:textId="77777777" w:rsidR="009D38CC" w:rsidRPr="00F56E02" w:rsidRDefault="009D38CC" w:rsidP="009D38CC">
            <w:pPr>
              <w:jc w:val="center"/>
            </w:pPr>
          </w:p>
        </w:tc>
        <w:tc>
          <w:tcPr>
            <w:tcW w:w="1714" w:type="dxa"/>
            <w:vAlign w:val="center"/>
          </w:tcPr>
          <w:p w14:paraId="3492188E" w14:textId="77777777" w:rsidR="009D38CC" w:rsidRPr="00F56E02" w:rsidRDefault="009D38CC" w:rsidP="009D38CC">
            <w:pPr>
              <w:jc w:val="center"/>
            </w:pPr>
          </w:p>
        </w:tc>
      </w:tr>
      <w:tr w:rsidR="009D38CC" w:rsidRPr="00F56E02" w14:paraId="01B454E0" w14:textId="77777777" w:rsidTr="000673C5">
        <w:tc>
          <w:tcPr>
            <w:tcW w:w="4415" w:type="dxa"/>
          </w:tcPr>
          <w:p w14:paraId="0E3B45C9" w14:textId="79FB4BA5" w:rsidR="009D38CC" w:rsidRPr="009D38CC" w:rsidRDefault="00000000" w:rsidP="009D38CC">
            <w:pPr>
              <w:rPr>
                <w:rStyle w:val="SmartLink"/>
              </w:rPr>
            </w:pPr>
            <w:hyperlink r:id="rId12" w:history="1">
              <w:r w:rsidR="009D38CC" w:rsidRPr="009D38CC">
                <w:rPr>
                  <w:rStyle w:val="SmartLink"/>
                </w:rPr>
                <w:t>The Pre-Referral Process: Procedures for Supporting Students with Academic and Behavioral Concerns</w:t>
              </w:r>
            </w:hyperlink>
          </w:p>
        </w:tc>
        <w:tc>
          <w:tcPr>
            <w:tcW w:w="1714" w:type="dxa"/>
            <w:vAlign w:val="center"/>
          </w:tcPr>
          <w:p w14:paraId="12F0F58E" w14:textId="77777777" w:rsidR="009D38CC" w:rsidRPr="00F56E02" w:rsidRDefault="009D38CC" w:rsidP="009D38CC">
            <w:pPr>
              <w:jc w:val="center"/>
            </w:pPr>
          </w:p>
        </w:tc>
        <w:tc>
          <w:tcPr>
            <w:tcW w:w="1714" w:type="dxa"/>
            <w:vAlign w:val="center"/>
          </w:tcPr>
          <w:p w14:paraId="410911A4" w14:textId="77777777" w:rsidR="009D38CC" w:rsidRPr="00F56E02" w:rsidRDefault="009D38CC" w:rsidP="009D38CC">
            <w:pPr>
              <w:jc w:val="center"/>
            </w:pPr>
          </w:p>
        </w:tc>
        <w:tc>
          <w:tcPr>
            <w:tcW w:w="1714" w:type="dxa"/>
            <w:vAlign w:val="center"/>
          </w:tcPr>
          <w:p w14:paraId="13F69E3E" w14:textId="77777777" w:rsidR="009D38CC" w:rsidRPr="00F56E02" w:rsidRDefault="009D38CC" w:rsidP="009D38CC">
            <w:pPr>
              <w:jc w:val="center"/>
            </w:pPr>
          </w:p>
        </w:tc>
        <w:tc>
          <w:tcPr>
            <w:tcW w:w="1714" w:type="dxa"/>
            <w:vAlign w:val="center"/>
          </w:tcPr>
          <w:p w14:paraId="772165F2" w14:textId="77777777" w:rsidR="009D38CC" w:rsidRPr="00F56E02" w:rsidRDefault="009D38CC" w:rsidP="009D38CC">
            <w:pPr>
              <w:jc w:val="center"/>
            </w:pPr>
          </w:p>
        </w:tc>
        <w:tc>
          <w:tcPr>
            <w:tcW w:w="1714" w:type="dxa"/>
            <w:vAlign w:val="center"/>
          </w:tcPr>
          <w:p w14:paraId="5750E24F" w14:textId="77777777" w:rsidR="009D38CC" w:rsidRPr="00F56E02" w:rsidRDefault="009D38CC" w:rsidP="009D38CC">
            <w:pPr>
              <w:jc w:val="center"/>
            </w:pPr>
          </w:p>
        </w:tc>
        <w:tc>
          <w:tcPr>
            <w:tcW w:w="1714" w:type="dxa"/>
            <w:vAlign w:val="center"/>
          </w:tcPr>
          <w:p w14:paraId="5506D208" w14:textId="77777777" w:rsidR="009D38CC" w:rsidRPr="00F56E02" w:rsidRDefault="009D38CC" w:rsidP="009D38CC">
            <w:pPr>
              <w:jc w:val="center"/>
            </w:pPr>
          </w:p>
        </w:tc>
      </w:tr>
      <w:tr w:rsidR="00636C9C" w:rsidRPr="00F56E02" w14:paraId="39B56E00" w14:textId="77777777" w:rsidTr="00E978D0">
        <w:tc>
          <w:tcPr>
            <w:tcW w:w="4415" w:type="dxa"/>
            <w:tcBorders>
              <w:bottom w:val="single" w:sz="4" w:space="0" w:color="auto"/>
            </w:tcBorders>
            <w:shd w:val="clear" w:color="auto" w:fill="D9D9D9" w:themeFill="background1" w:themeFillShade="D9"/>
            <w:vAlign w:val="center"/>
          </w:tcPr>
          <w:p w14:paraId="409466C0" w14:textId="424164C7" w:rsidR="00636C9C" w:rsidRPr="009A4D7F" w:rsidRDefault="00E23ED1" w:rsidP="00AE10EE">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1836AE9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4D3A9DA"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727B403"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931AA2F"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15AB7C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048F394" w14:textId="77777777" w:rsidR="00636C9C" w:rsidRPr="00F275F4" w:rsidRDefault="00636C9C" w:rsidP="00E26570">
            <w:pPr>
              <w:jc w:val="center"/>
              <w:rPr>
                <w:rFonts w:cs="Arial"/>
                <w:sz w:val="24"/>
                <w:szCs w:val="24"/>
              </w:rPr>
            </w:pPr>
          </w:p>
        </w:tc>
      </w:tr>
      <w:tr w:rsidR="00E23ED1" w:rsidRPr="00F56E02" w14:paraId="24F4A00B" w14:textId="77777777" w:rsidTr="00C11EEA">
        <w:tc>
          <w:tcPr>
            <w:tcW w:w="4415" w:type="dxa"/>
          </w:tcPr>
          <w:p w14:paraId="0049CBCC" w14:textId="0882F415" w:rsidR="00E23ED1" w:rsidRPr="00E23ED1" w:rsidRDefault="00000000" w:rsidP="00E23ED1">
            <w:pPr>
              <w:rPr>
                <w:rStyle w:val="SmartLink"/>
              </w:rPr>
            </w:pPr>
            <w:hyperlink r:id="rId13" w:tgtFrame="_blank" w:history="1">
              <w:r w:rsidR="00B63EC4">
                <w:rPr>
                  <w:rStyle w:val="SmartLink"/>
                </w:rPr>
                <w:t>IEP Process: The School Administrator's Role during an IEP Meeting</w:t>
              </w:r>
            </w:hyperlink>
          </w:p>
        </w:tc>
        <w:tc>
          <w:tcPr>
            <w:tcW w:w="1714" w:type="dxa"/>
            <w:vAlign w:val="center"/>
          </w:tcPr>
          <w:p w14:paraId="2A1C03C3" w14:textId="17294FA7" w:rsidR="00E23ED1" w:rsidRPr="00F275F4" w:rsidRDefault="00E23ED1" w:rsidP="00E23ED1">
            <w:pPr>
              <w:jc w:val="center"/>
              <w:rPr>
                <w:rFonts w:cs="Arial"/>
                <w:sz w:val="24"/>
                <w:szCs w:val="24"/>
              </w:rPr>
            </w:pPr>
          </w:p>
        </w:tc>
        <w:tc>
          <w:tcPr>
            <w:tcW w:w="1714" w:type="dxa"/>
            <w:vAlign w:val="center"/>
          </w:tcPr>
          <w:p w14:paraId="0FC92197" w14:textId="77777777" w:rsidR="00E23ED1" w:rsidRPr="00F275F4" w:rsidRDefault="00E23ED1" w:rsidP="00E23ED1">
            <w:pPr>
              <w:jc w:val="center"/>
              <w:rPr>
                <w:rFonts w:cs="Arial"/>
                <w:sz w:val="24"/>
                <w:szCs w:val="24"/>
              </w:rPr>
            </w:pPr>
          </w:p>
        </w:tc>
        <w:tc>
          <w:tcPr>
            <w:tcW w:w="1714" w:type="dxa"/>
            <w:vAlign w:val="center"/>
          </w:tcPr>
          <w:p w14:paraId="321A663D" w14:textId="77777777" w:rsidR="00E23ED1" w:rsidRPr="00F275F4" w:rsidRDefault="00E23ED1" w:rsidP="00E23ED1">
            <w:pPr>
              <w:jc w:val="center"/>
              <w:rPr>
                <w:rFonts w:cs="Arial"/>
                <w:sz w:val="24"/>
                <w:szCs w:val="24"/>
              </w:rPr>
            </w:pPr>
          </w:p>
        </w:tc>
        <w:tc>
          <w:tcPr>
            <w:tcW w:w="1714" w:type="dxa"/>
            <w:vAlign w:val="center"/>
          </w:tcPr>
          <w:p w14:paraId="39D0F778" w14:textId="77777777" w:rsidR="00E23ED1" w:rsidRPr="00F275F4" w:rsidRDefault="00E23ED1" w:rsidP="00E23ED1">
            <w:pPr>
              <w:jc w:val="center"/>
              <w:rPr>
                <w:rFonts w:cs="Arial"/>
                <w:sz w:val="24"/>
                <w:szCs w:val="24"/>
              </w:rPr>
            </w:pPr>
          </w:p>
        </w:tc>
        <w:tc>
          <w:tcPr>
            <w:tcW w:w="1714" w:type="dxa"/>
            <w:vAlign w:val="center"/>
          </w:tcPr>
          <w:p w14:paraId="20B2911C" w14:textId="77777777" w:rsidR="00E23ED1" w:rsidRPr="00F275F4" w:rsidRDefault="00E23ED1" w:rsidP="00E23ED1">
            <w:pPr>
              <w:jc w:val="center"/>
              <w:rPr>
                <w:rFonts w:cs="Arial"/>
                <w:sz w:val="24"/>
                <w:szCs w:val="24"/>
              </w:rPr>
            </w:pPr>
          </w:p>
        </w:tc>
        <w:tc>
          <w:tcPr>
            <w:tcW w:w="1714" w:type="dxa"/>
            <w:vAlign w:val="center"/>
          </w:tcPr>
          <w:p w14:paraId="7D75A2D4" w14:textId="77777777" w:rsidR="00E23ED1" w:rsidRPr="00F275F4" w:rsidRDefault="00E23ED1" w:rsidP="00E23ED1">
            <w:pPr>
              <w:jc w:val="center"/>
              <w:rPr>
                <w:rFonts w:cs="Arial"/>
                <w:sz w:val="24"/>
                <w:szCs w:val="24"/>
              </w:rPr>
            </w:pPr>
          </w:p>
        </w:tc>
      </w:tr>
      <w:tr w:rsidR="00E23ED1" w:rsidRPr="00F56E02" w14:paraId="40B0066B" w14:textId="77777777" w:rsidTr="00C11EEA">
        <w:tc>
          <w:tcPr>
            <w:tcW w:w="4415" w:type="dxa"/>
          </w:tcPr>
          <w:p w14:paraId="57AC9798" w14:textId="38D086B9" w:rsidR="00E23ED1" w:rsidRPr="00E23ED1" w:rsidRDefault="00000000" w:rsidP="00E23ED1">
            <w:pPr>
              <w:rPr>
                <w:rStyle w:val="SmartLink"/>
              </w:rPr>
            </w:pPr>
            <w:hyperlink r:id="rId14" w:tgtFrame="_blank" w:history="1">
              <w:r w:rsidR="00B63EC4">
                <w:rPr>
                  <w:rStyle w:val="SmartLink"/>
                </w:rPr>
                <w:t>IEP Process: The School Administrator's Role during IEP Implementation</w:t>
              </w:r>
            </w:hyperlink>
          </w:p>
        </w:tc>
        <w:tc>
          <w:tcPr>
            <w:tcW w:w="1714" w:type="dxa"/>
            <w:vAlign w:val="center"/>
          </w:tcPr>
          <w:p w14:paraId="134074A5" w14:textId="77777777" w:rsidR="00E23ED1" w:rsidRPr="00F275F4" w:rsidRDefault="00E23ED1" w:rsidP="00E23ED1">
            <w:pPr>
              <w:jc w:val="center"/>
              <w:rPr>
                <w:rFonts w:cs="Arial"/>
                <w:sz w:val="24"/>
                <w:szCs w:val="24"/>
              </w:rPr>
            </w:pPr>
          </w:p>
        </w:tc>
        <w:tc>
          <w:tcPr>
            <w:tcW w:w="1714" w:type="dxa"/>
            <w:vAlign w:val="center"/>
          </w:tcPr>
          <w:p w14:paraId="2AC789ED" w14:textId="77777777" w:rsidR="00E23ED1" w:rsidRPr="00F275F4" w:rsidRDefault="00E23ED1" w:rsidP="00E23ED1">
            <w:pPr>
              <w:jc w:val="center"/>
              <w:rPr>
                <w:rFonts w:cs="Arial"/>
                <w:sz w:val="24"/>
                <w:szCs w:val="24"/>
              </w:rPr>
            </w:pPr>
          </w:p>
        </w:tc>
        <w:tc>
          <w:tcPr>
            <w:tcW w:w="1714" w:type="dxa"/>
            <w:vAlign w:val="center"/>
          </w:tcPr>
          <w:p w14:paraId="4403147A" w14:textId="77777777" w:rsidR="00E23ED1" w:rsidRPr="00F275F4" w:rsidRDefault="00E23ED1" w:rsidP="00E23ED1">
            <w:pPr>
              <w:jc w:val="center"/>
              <w:rPr>
                <w:rFonts w:cs="Arial"/>
                <w:sz w:val="24"/>
                <w:szCs w:val="24"/>
              </w:rPr>
            </w:pPr>
          </w:p>
        </w:tc>
        <w:tc>
          <w:tcPr>
            <w:tcW w:w="1714" w:type="dxa"/>
            <w:vAlign w:val="center"/>
          </w:tcPr>
          <w:p w14:paraId="45355BD2" w14:textId="77777777" w:rsidR="00E23ED1" w:rsidRPr="00F275F4" w:rsidRDefault="00E23ED1" w:rsidP="00E23ED1">
            <w:pPr>
              <w:jc w:val="center"/>
              <w:rPr>
                <w:rFonts w:cs="Arial"/>
                <w:sz w:val="24"/>
                <w:szCs w:val="24"/>
              </w:rPr>
            </w:pPr>
          </w:p>
        </w:tc>
        <w:tc>
          <w:tcPr>
            <w:tcW w:w="1714" w:type="dxa"/>
            <w:vAlign w:val="center"/>
          </w:tcPr>
          <w:p w14:paraId="2B10566A" w14:textId="77777777" w:rsidR="00E23ED1" w:rsidRPr="00F275F4" w:rsidRDefault="00E23ED1" w:rsidP="00E23ED1">
            <w:pPr>
              <w:jc w:val="center"/>
              <w:rPr>
                <w:rFonts w:cs="Arial"/>
                <w:sz w:val="24"/>
                <w:szCs w:val="24"/>
              </w:rPr>
            </w:pPr>
          </w:p>
        </w:tc>
        <w:tc>
          <w:tcPr>
            <w:tcW w:w="1714" w:type="dxa"/>
            <w:vAlign w:val="center"/>
          </w:tcPr>
          <w:p w14:paraId="2CCFF328" w14:textId="77777777" w:rsidR="00E23ED1" w:rsidRPr="00F275F4" w:rsidRDefault="00E23ED1" w:rsidP="00E23ED1">
            <w:pPr>
              <w:jc w:val="center"/>
              <w:rPr>
                <w:rFonts w:cs="Arial"/>
                <w:sz w:val="24"/>
                <w:szCs w:val="24"/>
              </w:rPr>
            </w:pPr>
          </w:p>
        </w:tc>
      </w:tr>
      <w:tr w:rsidR="00E23ED1" w:rsidRPr="00F56E02" w14:paraId="761793DC" w14:textId="77777777" w:rsidTr="00C11EEA">
        <w:tc>
          <w:tcPr>
            <w:tcW w:w="4415" w:type="dxa"/>
          </w:tcPr>
          <w:p w14:paraId="3BF31C40" w14:textId="2DB51668" w:rsidR="00E23ED1" w:rsidRPr="00E23ED1" w:rsidRDefault="00000000" w:rsidP="00E23ED1">
            <w:pPr>
              <w:rPr>
                <w:rStyle w:val="SmartLink"/>
              </w:rPr>
            </w:pPr>
            <w:hyperlink r:id="rId15" w:tgtFrame="_blank" w:history="1">
              <w:r w:rsidR="00E23ED1" w:rsidRPr="00E23ED1">
                <w:rPr>
                  <w:rStyle w:val="SmartLink"/>
                </w:rPr>
                <w:t>IEP Process: The School Administrator's Role in Planning an IEP Meeting</w:t>
              </w:r>
            </w:hyperlink>
          </w:p>
        </w:tc>
        <w:tc>
          <w:tcPr>
            <w:tcW w:w="1714" w:type="dxa"/>
            <w:vAlign w:val="center"/>
          </w:tcPr>
          <w:p w14:paraId="788F93DF" w14:textId="77777777" w:rsidR="00E23ED1" w:rsidRPr="00F275F4" w:rsidRDefault="00E23ED1" w:rsidP="00E23ED1">
            <w:pPr>
              <w:jc w:val="center"/>
              <w:rPr>
                <w:rFonts w:cs="Arial"/>
                <w:sz w:val="24"/>
                <w:szCs w:val="24"/>
              </w:rPr>
            </w:pPr>
          </w:p>
        </w:tc>
        <w:tc>
          <w:tcPr>
            <w:tcW w:w="1714" w:type="dxa"/>
            <w:vAlign w:val="center"/>
          </w:tcPr>
          <w:p w14:paraId="3728BCEF" w14:textId="26E1722A" w:rsidR="00E23ED1" w:rsidRPr="00F275F4" w:rsidRDefault="00E23ED1" w:rsidP="00E23ED1">
            <w:pPr>
              <w:jc w:val="center"/>
              <w:rPr>
                <w:rFonts w:cs="Arial"/>
                <w:sz w:val="24"/>
                <w:szCs w:val="24"/>
              </w:rPr>
            </w:pPr>
          </w:p>
        </w:tc>
        <w:tc>
          <w:tcPr>
            <w:tcW w:w="1714" w:type="dxa"/>
            <w:vAlign w:val="center"/>
          </w:tcPr>
          <w:p w14:paraId="30E4FE75" w14:textId="77777777" w:rsidR="00E23ED1" w:rsidRPr="00F275F4" w:rsidRDefault="00E23ED1" w:rsidP="00E23ED1">
            <w:pPr>
              <w:jc w:val="center"/>
              <w:rPr>
                <w:rFonts w:cs="Arial"/>
                <w:sz w:val="24"/>
                <w:szCs w:val="24"/>
              </w:rPr>
            </w:pPr>
          </w:p>
        </w:tc>
        <w:tc>
          <w:tcPr>
            <w:tcW w:w="1714" w:type="dxa"/>
            <w:vAlign w:val="center"/>
          </w:tcPr>
          <w:p w14:paraId="5C029BFA" w14:textId="77777777" w:rsidR="00E23ED1" w:rsidRPr="00F275F4" w:rsidRDefault="00E23ED1" w:rsidP="00E23ED1">
            <w:pPr>
              <w:jc w:val="center"/>
              <w:rPr>
                <w:rFonts w:cs="Arial"/>
                <w:sz w:val="24"/>
                <w:szCs w:val="24"/>
              </w:rPr>
            </w:pPr>
          </w:p>
        </w:tc>
        <w:tc>
          <w:tcPr>
            <w:tcW w:w="1714" w:type="dxa"/>
            <w:vAlign w:val="center"/>
          </w:tcPr>
          <w:p w14:paraId="6B26BEFA" w14:textId="77777777" w:rsidR="00E23ED1" w:rsidRPr="00F275F4" w:rsidRDefault="00E23ED1" w:rsidP="00E23ED1">
            <w:pPr>
              <w:jc w:val="center"/>
              <w:rPr>
                <w:rFonts w:cs="Arial"/>
                <w:sz w:val="24"/>
                <w:szCs w:val="24"/>
              </w:rPr>
            </w:pPr>
          </w:p>
        </w:tc>
        <w:tc>
          <w:tcPr>
            <w:tcW w:w="1714" w:type="dxa"/>
            <w:vAlign w:val="center"/>
          </w:tcPr>
          <w:p w14:paraId="48797202" w14:textId="77777777" w:rsidR="00E23ED1" w:rsidRPr="00F275F4" w:rsidRDefault="00E23ED1" w:rsidP="00E23ED1">
            <w:pPr>
              <w:jc w:val="center"/>
              <w:rPr>
                <w:rFonts w:cs="Arial"/>
                <w:sz w:val="24"/>
                <w:szCs w:val="24"/>
              </w:rPr>
            </w:pPr>
          </w:p>
        </w:tc>
      </w:tr>
      <w:tr w:rsidR="00636C9C" w:rsidRPr="00F56E02" w14:paraId="45C6ED39" w14:textId="77777777" w:rsidTr="00E978D0">
        <w:trPr>
          <w:trHeight w:val="296"/>
        </w:trPr>
        <w:tc>
          <w:tcPr>
            <w:tcW w:w="4415" w:type="dxa"/>
            <w:tcBorders>
              <w:bottom w:val="single" w:sz="4" w:space="0" w:color="auto"/>
            </w:tcBorders>
            <w:shd w:val="clear" w:color="auto" w:fill="D9D9D9" w:themeFill="background1" w:themeFillShade="D9"/>
            <w:vAlign w:val="center"/>
          </w:tcPr>
          <w:p w14:paraId="22FF2675" w14:textId="0F9D679A" w:rsidR="00636C9C" w:rsidRPr="009A4D7F" w:rsidRDefault="00C22F62" w:rsidP="00AE10EE">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317326D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9A5621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8AFF1D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0DE239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50756A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595255C" w14:textId="77777777" w:rsidR="00636C9C" w:rsidRPr="00F56E02" w:rsidRDefault="00636C9C" w:rsidP="00E26570">
            <w:pPr>
              <w:jc w:val="center"/>
            </w:pPr>
          </w:p>
        </w:tc>
      </w:tr>
      <w:tr w:rsidR="00493C94" w:rsidRPr="00F56E02" w14:paraId="5C925DE4" w14:textId="77777777" w:rsidTr="00B406AC">
        <w:tc>
          <w:tcPr>
            <w:tcW w:w="4415" w:type="dxa"/>
          </w:tcPr>
          <w:p w14:paraId="7B878363" w14:textId="15E43007" w:rsidR="00493C94" w:rsidRPr="00493C94" w:rsidRDefault="00000000" w:rsidP="00493C94">
            <w:pPr>
              <w:rPr>
                <w:rStyle w:val="SmartLink"/>
              </w:rPr>
            </w:pPr>
            <w:hyperlink r:id="rId16" w:tgtFrame="_blank" w:history="1">
              <w:r w:rsidR="00493C94" w:rsidRPr="00493C94">
                <w:rPr>
                  <w:rStyle w:val="SmartLink"/>
                </w:rPr>
                <w:t>10 Basic Steps in Special Education</w:t>
              </w:r>
            </w:hyperlink>
          </w:p>
        </w:tc>
        <w:tc>
          <w:tcPr>
            <w:tcW w:w="1714" w:type="dxa"/>
            <w:vAlign w:val="center"/>
          </w:tcPr>
          <w:p w14:paraId="18C86B72" w14:textId="77777777" w:rsidR="00493C94" w:rsidRPr="00F275F4" w:rsidRDefault="00493C94" w:rsidP="00493C94">
            <w:pPr>
              <w:jc w:val="center"/>
              <w:rPr>
                <w:sz w:val="24"/>
                <w:szCs w:val="24"/>
              </w:rPr>
            </w:pPr>
          </w:p>
        </w:tc>
        <w:tc>
          <w:tcPr>
            <w:tcW w:w="1714" w:type="dxa"/>
            <w:vAlign w:val="center"/>
          </w:tcPr>
          <w:p w14:paraId="5BCEBF44" w14:textId="791C49D4" w:rsidR="00493C94" w:rsidRPr="00F275F4" w:rsidRDefault="00493C94" w:rsidP="00493C94">
            <w:pPr>
              <w:jc w:val="center"/>
              <w:rPr>
                <w:sz w:val="24"/>
                <w:szCs w:val="24"/>
              </w:rPr>
            </w:pPr>
          </w:p>
        </w:tc>
        <w:tc>
          <w:tcPr>
            <w:tcW w:w="1714" w:type="dxa"/>
            <w:vAlign w:val="center"/>
          </w:tcPr>
          <w:p w14:paraId="258C7F27" w14:textId="316B36A6" w:rsidR="00493C94" w:rsidRPr="00F275F4" w:rsidRDefault="00493C94" w:rsidP="00493C94">
            <w:pPr>
              <w:jc w:val="center"/>
              <w:rPr>
                <w:sz w:val="24"/>
                <w:szCs w:val="24"/>
              </w:rPr>
            </w:pPr>
          </w:p>
        </w:tc>
        <w:tc>
          <w:tcPr>
            <w:tcW w:w="1714" w:type="dxa"/>
            <w:vAlign w:val="center"/>
          </w:tcPr>
          <w:p w14:paraId="19F6C0C7" w14:textId="77777777" w:rsidR="00493C94" w:rsidRPr="00F275F4" w:rsidRDefault="00493C94" w:rsidP="00493C94">
            <w:pPr>
              <w:jc w:val="center"/>
              <w:rPr>
                <w:sz w:val="24"/>
                <w:szCs w:val="24"/>
              </w:rPr>
            </w:pPr>
          </w:p>
        </w:tc>
        <w:tc>
          <w:tcPr>
            <w:tcW w:w="1714" w:type="dxa"/>
            <w:vAlign w:val="center"/>
          </w:tcPr>
          <w:p w14:paraId="2A4E6251" w14:textId="77777777" w:rsidR="00493C94" w:rsidRPr="00F275F4" w:rsidRDefault="00493C94" w:rsidP="00493C94">
            <w:pPr>
              <w:jc w:val="center"/>
              <w:rPr>
                <w:sz w:val="24"/>
                <w:szCs w:val="24"/>
              </w:rPr>
            </w:pPr>
          </w:p>
        </w:tc>
        <w:tc>
          <w:tcPr>
            <w:tcW w:w="1714" w:type="dxa"/>
            <w:vAlign w:val="center"/>
          </w:tcPr>
          <w:p w14:paraId="1C1E96F8" w14:textId="77777777" w:rsidR="00493C94" w:rsidRPr="00F275F4" w:rsidRDefault="00493C94" w:rsidP="00493C94">
            <w:pPr>
              <w:jc w:val="center"/>
              <w:rPr>
                <w:sz w:val="24"/>
                <w:szCs w:val="24"/>
              </w:rPr>
            </w:pPr>
          </w:p>
        </w:tc>
      </w:tr>
      <w:tr w:rsidR="00493C94" w:rsidRPr="00F56E02" w14:paraId="1A5B5F0E" w14:textId="77777777" w:rsidTr="00B406AC">
        <w:tc>
          <w:tcPr>
            <w:tcW w:w="4415" w:type="dxa"/>
          </w:tcPr>
          <w:p w14:paraId="7628DDB3" w14:textId="6E133842" w:rsidR="00493C94" w:rsidRPr="00493C94" w:rsidRDefault="00000000" w:rsidP="00493C94">
            <w:pPr>
              <w:rPr>
                <w:rStyle w:val="SmartLink"/>
              </w:rPr>
            </w:pPr>
            <w:hyperlink r:id="rId17" w:tgtFrame="_blank" w:history="1">
              <w:r w:rsidR="00493C94" w:rsidRPr="00493C94">
                <w:rPr>
                  <w:rStyle w:val="SmartLink"/>
                </w:rPr>
                <w:t>Common Accommodations and Modifications in School</w:t>
              </w:r>
            </w:hyperlink>
          </w:p>
        </w:tc>
        <w:tc>
          <w:tcPr>
            <w:tcW w:w="1714" w:type="dxa"/>
            <w:vAlign w:val="center"/>
          </w:tcPr>
          <w:p w14:paraId="18CE0F1F" w14:textId="77777777" w:rsidR="00493C94" w:rsidRPr="00F275F4" w:rsidRDefault="00493C94" w:rsidP="00493C94">
            <w:pPr>
              <w:jc w:val="center"/>
              <w:rPr>
                <w:sz w:val="24"/>
                <w:szCs w:val="24"/>
              </w:rPr>
            </w:pPr>
          </w:p>
        </w:tc>
        <w:tc>
          <w:tcPr>
            <w:tcW w:w="1714" w:type="dxa"/>
            <w:vAlign w:val="center"/>
          </w:tcPr>
          <w:p w14:paraId="3426CBBD" w14:textId="4D494DD0" w:rsidR="00493C94" w:rsidRPr="00F275F4" w:rsidRDefault="00493C94" w:rsidP="00493C94">
            <w:pPr>
              <w:jc w:val="center"/>
              <w:rPr>
                <w:sz w:val="24"/>
                <w:szCs w:val="24"/>
              </w:rPr>
            </w:pPr>
          </w:p>
        </w:tc>
        <w:tc>
          <w:tcPr>
            <w:tcW w:w="1714" w:type="dxa"/>
            <w:vAlign w:val="center"/>
          </w:tcPr>
          <w:p w14:paraId="4F62E355" w14:textId="49ED588F" w:rsidR="00493C94" w:rsidRPr="00F275F4" w:rsidRDefault="00493C94" w:rsidP="00493C94">
            <w:pPr>
              <w:jc w:val="center"/>
              <w:rPr>
                <w:sz w:val="24"/>
                <w:szCs w:val="24"/>
              </w:rPr>
            </w:pPr>
          </w:p>
        </w:tc>
        <w:tc>
          <w:tcPr>
            <w:tcW w:w="1714" w:type="dxa"/>
            <w:vAlign w:val="center"/>
          </w:tcPr>
          <w:p w14:paraId="1FB80D45" w14:textId="77777777" w:rsidR="00493C94" w:rsidRPr="00F275F4" w:rsidRDefault="00493C94" w:rsidP="00493C94">
            <w:pPr>
              <w:jc w:val="center"/>
              <w:rPr>
                <w:sz w:val="24"/>
                <w:szCs w:val="24"/>
              </w:rPr>
            </w:pPr>
          </w:p>
        </w:tc>
        <w:tc>
          <w:tcPr>
            <w:tcW w:w="1714" w:type="dxa"/>
            <w:vAlign w:val="center"/>
          </w:tcPr>
          <w:p w14:paraId="72E1DE4A" w14:textId="77777777" w:rsidR="00493C94" w:rsidRPr="00F275F4" w:rsidRDefault="00493C94" w:rsidP="00493C94">
            <w:pPr>
              <w:jc w:val="center"/>
              <w:rPr>
                <w:sz w:val="24"/>
                <w:szCs w:val="24"/>
              </w:rPr>
            </w:pPr>
          </w:p>
        </w:tc>
        <w:tc>
          <w:tcPr>
            <w:tcW w:w="1714" w:type="dxa"/>
            <w:vAlign w:val="center"/>
          </w:tcPr>
          <w:p w14:paraId="5E19AEFF" w14:textId="77777777" w:rsidR="00493C94" w:rsidRPr="00F275F4" w:rsidRDefault="00493C94" w:rsidP="00493C94">
            <w:pPr>
              <w:jc w:val="center"/>
              <w:rPr>
                <w:sz w:val="24"/>
                <w:szCs w:val="24"/>
              </w:rPr>
            </w:pPr>
          </w:p>
        </w:tc>
      </w:tr>
      <w:tr w:rsidR="00493C94" w:rsidRPr="00F56E02" w14:paraId="025C54CA" w14:textId="77777777" w:rsidTr="00B406AC">
        <w:tc>
          <w:tcPr>
            <w:tcW w:w="4415" w:type="dxa"/>
          </w:tcPr>
          <w:p w14:paraId="3E5A5D93" w14:textId="72623342" w:rsidR="00493C94" w:rsidRPr="00493C94" w:rsidRDefault="00000000" w:rsidP="00493C94">
            <w:pPr>
              <w:rPr>
                <w:rStyle w:val="SmartLink"/>
              </w:rPr>
            </w:pPr>
            <w:hyperlink r:id="rId18" w:tgtFrame="_blank" w:history="1">
              <w:r w:rsidR="00493C94" w:rsidRPr="00493C94">
                <w:rPr>
                  <w:rStyle w:val="SmartLink"/>
                </w:rPr>
                <w:t>Common IEP and Special Education Terms</w:t>
              </w:r>
            </w:hyperlink>
          </w:p>
        </w:tc>
        <w:tc>
          <w:tcPr>
            <w:tcW w:w="1714" w:type="dxa"/>
            <w:vAlign w:val="center"/>
          </w:tcPr>
          <w:p w14:paraId="2BC4A0CD" w14:textId="77777777" w:rsidR="00493C94" w:rsidRPr="00F275F4" w:rsidRDefault="00493C94" w:rsidP="00493C94">
            <w:pPr>
              <w:jc w:val="center"/>
              <w:rPr>
                <w:sz w:val="24"/>
                <w:szCs w:val="24"/>
              </w:rPr>
            </w:pPr>
          </w:p>
        </w:tc>
        <w:tc>
          <w:tcPr>
            <w:tcW w:w="1714" w:type="dxa"/>
            <w:vAlign w:val="center"/>
          </w:tcPr>
          <w:p w14:paraId="3159AE7E" w14:textId="103B11E3" w:rsidR="00493C94" w:rsidRPr="00F275F4" w:rsidRDefault="00493C94" w:rsidP="00493C94">
            <w:pPr>
              <w:jc w:val="center"/>
              <w:rPr>
                <w:sz w:val="24"/>
                <w:szCs w:val="24"/>
              </w:rPr>
            </w:pPr>
          </w:p>
        </w:tc>
        <w:tc>
          <w:tcPr>
            <w:tcW w:w="1714" w:type="dxa"/>
            <w:vAlign w:val="center"/>
          </w:tcPr>
          <w:p w14:paraId="5887DF54" w14:textId="68D4E1F5" w:rsidR="00493C94" w:rsidRPr="00F275F4" w:rsidRDefault="00493C94" w:rsidP="00493C94">
            <w:pPr>
              <w:jc w:val="center"/>
              <w:rPr>
                <w:sz w:val="24"/>
                <w:szCs w:val="24"/>
              </w:rPr>
            </w:pPr>
          </w:p>
        </w:tc>
        <w:tc>
          <w:tcPr>
            <w:tcW w:w="1714" w:type="dxa"/>
            <w:vAlign w:val="center"/>
          </w:tcPr>
          <w:p w14:paraId="6F8F8543" w14:textId="77777777" w:rsidR="00493C94" w:rsidRPr="00F275F4" w:rsidRDefault="00493C94" w:rsidP="00493C94">
            <w:pPr>
              <w:jc w:val="center"/>
              <w:rPr>
                <w:sz w:val="24"/>
                <w:szCs w:val="24"/>
              </w:rPr>
            </w:pPr>
          </w:p>
        </w:tc>
        <w:tc>
          <w:tcPr>
            <w:tcW w:w="1714" w:type="dxa"/>
            <w:vAlign w:val="center"/>
          </w:tcPr>
          <w:p w14:paraId="6FF83CD2" w14:textId="77777777" w:rsidR="00493C94" w:rsidRPr="00F275F4" w:rsidRDefault="00493C94" w:rsidP="00493C94">
            <w:pPr>
              <w:jc w:val="center"/>
              <w:rPr>
                <w:sz w:val="24"/>
                <w:szCs w:val="24"/>
              </w:rPr>
            </w:pPr>
          </w:p>
        </w:tc>
        <w:tc>
          <w:tcPr>
            <w:tcW w:w="1714" w:type="dxa"/>
            <w:vAlign w:val="center"/>
          </w:tcPr>
          <w:p w14:paraId="21422A45" w14:textId="77777777" w:rsidR="00493C94" w:rsidRPr="00F275F4" w:rsidRDefault="00493C94" w:rsidP="00493C94">
            <w:pPr>
              <w:jc w:val="center"/>
              <w:rPr>
                <w:sz w:val="24"/>
                <w:szCs w:val="24"/>
              </w:rPr>
            </w:pPr>
          </w:p>
        </w:tc>
      </w:tr>
      <w:tr w:rsidR="00493C94" w:rsidRPr="00F56E02" w14:paraId="44FD31C7" w14:textId="77777777" w:rsidTr="00B406AC">
        <w:tc>
          <w:tcPr>
            <w:tcW w:w="4415" w:type="dxa"/>
          </w:tcPr>
          <w:p w14:paraId="2B2D73F2" w14:textId="3C5571C6" w:rsidR="00493C94" w:rsidRPr="00493C94" w:rsidRDefault="00000000" w:rsidP="00493C94">
            <w:pPr>
              <w:rPr>
                <w:rStyle w:val="SmartLink"/>
              </w:rPr>
            </w:pPr>
            <w:hyperlink r:id="rId19" w:tgtFrame="_blank" w:history="1">
              <w:r w:rsidR="00493C94" w:rsidRPr="00493C94">
                <w:rPr>
                  <w:rStyle w:val="SmartLink"/>
                </w:rPr>
                <w:t>Comprehensive Inclusive Education: General Education &amp; the Inclusive IEP</w:t>
              </w:r>
            </w:hyperlink>
          </w:p>
        </w:tc>
        <w:tc>
          <w:tcPr>
            <w:tcW w:w="1714" w:type="dxa"/>
            <w:vAlign w:val="center"/>
          </w:tcPr>
          <w:p w14:paraId="09C5C4FD" w14:textId="77777777" w:rsidR="00493C94" w:rsidRPr="00F275F4" w:rsidRDefault="00493C94" w:rsidP="00493C94">
            <w:pPr>
              <w:jc w:val="center"/>
              <w:rPr>
                <w:sz w:val="24"/>
                <w:szCs w:val="24"/>
              </w:rPr>
            </w:pPr>
          </w:p>
        </w:tc>
        <w:tc>
          <w:tcPr>
            <w:tcW w:w="1714" w:type="dxa"/>
            <w:vAlign w:val="center"/>
          </w:tcPr>
          <w:p w14:paraId="0322DFA0" w14:textId="4529E577" w:rsidR="00493C94" w:rsidRPr="00F275F4" w:rsidRDefault="00493C94" w:rsidP="00493C94">
            <w:pPr>
              <w:rPr>
                <w:sz w:val="24"/>
                <w:szCs w:val="24"/>
              </w:rPr>
            </w:pPr>
          </w:p>
        </w:tc>
        <w:tc>
          <w:tcPr>
            <w:tcW w:w="1714" w:type="dxa"/>
            <w:vAlign w:val="center"/>
          </w:tcPr>
          <w:p w14:paraId="6BE9BC10" w14:textId="1918D5F5" w:rsidR="00493C94" w:rsidRPr="00F275F4" w:rsidRDefault="00493C94" w:rsidP="00493C94">
            <w:pPr>
              <w:jc w:val="center"/>
              <w:rPr>
                <w:sz w:val="24"/>
                <w:szCs w:val="24"/>
              </w:rPr>
            </w:pPr>
          </w:p>
        </w:tc>
        <w:tc>
          <w:tcPr>
            <w:tcW w:w="1714" w:type="dxa"/>
            <w:vAlign w:val="center"/>
          </w:tcPr>
          <w:p w14:paraId="00E0A1D6" w14:textId="77777777" w:rsidR="00493C94" w:rsidRPr="00F275F4" w:rsidRDefault="00493C94" w:rsidP="00493C94">
            <w:pPr>
              <w:jc w:val="center"/>
              <w:rPr>
                <w:sz w:val="24"/>
                <w:szCs w:val="24"/>
              </w:rPr>
            </w:pPr>
          </w:p>
        </w:tc>
        <w:tc>
          <w:tcPr>
            <w:tcW w:w="1714" w:type="dxa"/>
            <w:vAlign w:val="center"/>
          </w:tcPr>
          <w:p w14:paraId="44AD4810" w14:textId="77777777" w:rsidR="00493C94" w:rsidRPr="00F275F4" w:rsidRDefault="00493C94" w:rsidP="00493C94">
            <w:pPr>
              <w:jc w:val="center"/>
              <w:rPr>
                <w:sz w:val="24"/>
                <w:szCs w:val="24"/>
              </w:rPr>
            </w:pPr>
          </w:p>
        </w:tc>
        <w:tc>
          <w:tcPr>
            <w:tcW w:w="1714" w:type="dxa"/>
            <w:vAlign w:val="center"/>
          </w:tcPr>
          <w:p w14:paraId="46B265EE" w14:textId="77777777" w:rsidR="00493C94" w:rsidRPr="00F275F4" w:rsidRDefault="00493C94" w:rsidP="00493C94">
            <w:pPr>
              <w:jc w:val="center"/>
              <w:rPr>
                <w:sz w:val="24"/>
                <w:szCs w:val="24"/>
              </w:rPr>
            </w:pPr>
          </w:p>
        </w:tc>
      </w:tr>
      <w:tr w:rsidR="00493C94" w:rsidRPr="00F56E02" w14:paraId="61E638EC" w14:textId="77777777" w:rsidTr="00B406AC">
        <w:tc>
          <w:tcPr>
            <w:tcW w:w="4415" w:type="dxa"/>
          </w:tcPr>
          <w:p w14:paraId="406B82B9" w14:textId="34FA8A14" w:rsidR="00493C94" w:rsidRPr="00493C94" w:rsidRDefault="00000000" w:rsidP="00493C94">
            <w:pPr>
              <w:rPr>
                <w:rStyle w:val="SmartLink"/>
              </w:rPr>
            </w:pPr>
            <w:hyperlink r:id="rId20" w:tgtFrame="_blank" w:history="1">
              <w:r w:rsidR="00493C94" w:rsidRPr="00493C94">
                <w:rPr>
                  <w:rStyle w:val="SmartLink"/>
                </w:rPr>
                <w:t>Considering Assistive Technology for Students with Disabilities</w:t>
              </w:r>
            </w:hyperlink>
          </w:p>
        </w:tc>
        <w:tc>
          <w:tcPr>
            <w:tcW w:w="1714" w:type="dxa"/>
            <w:vAlign w:val="center"/>
          </w:tcPr>
          <w:p w14:paraId="7782CE77" w14:textId="77777777" w:rsidR="00493C94" w:rsidRPr="00F275F4" w:rsidRDefault="00493C94" w:rsidP="00493C94">
            <w:pPr>
              <w:jc w:val="center"/>
              <w:rPr>
                <w:sz w:val="24"/>
                <w:szCs w:val="24"/>
              </w:rPr>
            </w:pPr>
          </w:p>
        </w:tc>
        <w:tc>
          <w:tcPr>
            <w:tcW w:w="1714" w:type="dxa"/>
            <w:vAlign w:val="center"/>
          </w:tcPr>
          <w:p w14:paraId="7037B492" w14:textId="7354E251" w:rsidR="00493C94" w:rsidRPr="00F275F4" w:rsidRDefault="00493C94" w:rsidP="00493C94">
            <w:pPr>
              <w:jc w:val="center"/>
              <w:rPr>
                <w:sz w:val="24"/>
                <w:szCs w:val="24"/>
              </w:rPr>
            </w:pPr>
          </w:p>
        </w:tc>
        <w:tc>
          <w:tcPr>
            <w:tcW w:w="1714" w:type="dxa"/>
            <w:vAlign w:val="center"/>
          </w:tcPr>
          <w:p w14:paraId="2417434C" w14:textId="249C3E90" w:rsidR="00493C94" w:rsidRPr="00F275F4" w:rsidRDefault="00493C94" w:rsidP="00493C94">
            <w:pPr>
              <w:jc w:val="center"/>
              <w:rPr>
                <w:sz w:val="24"/>
                <w:szCs w:val="24"/>
              </w:rPr>
            </w:pPr>
          </w:p>
        </w:tc>
        <w:tc>
          <w:tcPr>
            <w:tcW w:w="1714" w:type="dxa"/>
            <w:vAlign w:val="center"/>
          </w:tcPr>
          <w:p w14:paraId="2B7D70A2" w14:textId="77777777" w:rsidR="00493C94" w:rsidRPr="00F275F4" w:rsidRDefault="00493C94" w:rsidP="00493C94">
            <w:pPr>
              <w:jc w:val="center"/>
              <w:rPr>
                <w:sz w:val="24"/>
                <w:szCs w:val="24"/>
              </w:rPr>
            </w:pPr>
          </w:p>
        </w:tc>
        <w:tc>
          <w:tcPr>
            <w:tcW w:w="1714" w:type="dxa"/>
            <w:vAlign w:val="center"/>
          </w:tcPr>
          <w:p w14:paraId="0656CF45" w14:textId="77777777" w:rsidR="00493C94" w:rsidRPr="00F275F4" w:rsidRDefault="00493C94" w:rsidP="00493C94">
            <w:pPr>
              <w:jc w:val="center"/>
              <w:rPr>
                <w:sz w:val="24"/>
                <w:szCs w:val="24"/>
              </w:rPr>
            </w:pPr>
          </w:p>
        </w:tc>
        <w:tc>
          <w:tcPr>
            <w:tcW w:w="1714" w:type="dxa"/>
            <w:vAlign w:val="center"/>
          </w:tcPr>
          <w:p w14:paraId="4B5A4A6E" w14:textId="77777777" w:rsidR="00493C94" w:rsidRPr="00F275F4" w:rsidRDefault="00493C94" w:rsidP="00493C94">
            <w:pPr>
              <w:jc w:val="center"/>
              <w:rPr>
                <w:sz w:val="24"/>
                <w:szCs w:val="24"/>
              </w:rPr>
            </w:pPr>
          </w:p>
        </w:tc>
      </w:tr>
      <w:tr w:rsidR="00493C94" w:rsidRPr="00F56E02" w14:paraId="659F4B51" w14:textId="77777777" w:rsidTr="00B406AC">
        <w:tc>
          <w:tcPr>
            <w:tcW w:w="4415" w:type="dxa"/>
            <w:tcBorders>
              <w:bottom w:val="single" w:sz="4" w:space="0" w:color="auto"/>
            </w:tcBorders>
          </w:tcPr>
          <w:p w14:paraId="5822A334" w14:textId="0A8FF03E" w:rsidR="00493C94" w:rsidRPr="00493C94" w:rsidRDefault="00000000" w:rsidP="00493C94">
            <w:pPr>
              <w:rPr>
                <w:rStyle w:val="SmartLink"/>
              </w:rPr>
            </w:pPr>
            <w:hyperlink r:id="rId21" w:tgtFrame="_blank" w:history="1">
              <w:r w:rsidR="00493C94" w:rsidRPr="00493C94">
                <w:rPr>
                  <w:rStyle w:val="SmartLink"/>
                </w:rPr>
                <w:t>Considering LRE in Placement Decisions</w:t>
              </w:r>
            </w:hyperlink>
          </w:p>
        </w:tc>
        <w:tc>
          <w:tcPr>
            <w:tcW w:w="1714" w:type="dxa"/>
            <w:tcBorders>
              <w:bottom w:val="single" w:sz="4" w:space="0" w:color="auto"/>
            </w:tcBorders>
            <w:vAlign w:val="center"/>
          </w:tcPr>
          <w:p w14:paraId="43DBEA31"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66B42DA5"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2947F699"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48CC1563"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585D4D95" w14:textId="77777777" w:rsidR="00493C94" w:rsidRPr="00F275F4" w:rsidRDefault="00493C94" w:rsidP="00493C94">
            <w:pPr>
              <w:jc w:val="center"/>
              <w:rPr>
                <w:sz w:val="24"/>
                <w:szCs w:val="24"/>
              </w:rPr>
            </w:pPr>
          </w:p>
        </w:tc>
        <w:tc>
          <w:tcPr>
            <w:tcW w:w="1714" w:type="dxa"/>
            <w:tcBorders>
              <w:bottom w:val="single" w:sz="4" w:space="0" w:color="auto"/>
            </w:tcBorders>
            <w:vAlign w:val="center"/>
          </w:tcPr>
          <w:p w14:paraId="0E762612" w14:textId="77777777" w:rsidR="00493C94" w:rsidRPr="00F275F4" w:rsidRDefault="00493C94" w:rsidP="00493C94">
            <w:pPr>
              <w:jc w:val="center"/>
              <w:rPr>
                <w:sz w:val="24"/>
                <w:szCs w:val="24"/>
              </w:rPr>
            </w:pPr>
          </w:p>
        </w:tc>
      </w:tr>
      <w:tr w:rsidR="00493C94" w:rsidRPr="00F56E02" w14:paraId="554D0610" w14:textId="77777777" w:rsidTr="00B406AC">
        <w:tc>
          <w:tcPr>
            <w:tcW w:w="4415" w:type="dxa"/>
            <w:tcBorders>
              <w:bottom w:val="single" w:sz="4" w:space="0" w:color="auto"/>
            </w:tcBorders>
            <w:shd w:val="clear" w:color="auto" w:fill="auto"/>
          </w:tcPr>
          <w:p w14:paraId="2B1946E8" w14:textId="4F003F3B" w:rsidR="00493C94" w:rsidRPr="00493C94" w:rsidRDefault="00000000" w:rsidP="00493C94">
            <w:pPr>
              <w:rPr>
                <w:rStyle w:val="SmartLink"/>
              </w:rPr>
            </w:pPr>
            <w:hyperlink r:id="rId22" w:tgtFrame="_blank" w:history="1">
              <w:r w:rsidR="00493C94" w:rsidRPr="00493C94">
                <w:rPr>
                  <w:rStyle w:val="SmartLink"/>
                </w:rPr>
                <w:t>Contents of the IEP</w:t>
              </w:r>
            </w:hyperlink>
          </w:p>
        </w:tc>
        <w:tc>
          <w:tcPr>
            <w:tcW w:w="1714" w:type="dxa"/>
            <w:tcBorders>
              <w:bottom w:val="single" w:sz="4" w:space="0" w:color="auto"/>
            </w:tcBorders>
            <w:shd w:val="clear" w:color="auto" w:fill="auto"/>
            <w:vAlign w:val="center"/>
          </w:tcPr>
          <w:p w14:paraId="03C1FC04"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43EDCEBD"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152105B9"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2EE5549D"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2EEBCCAC" w14:textId="77777777" w:rsidR="00493C94" w:rsidRPr="00F275F4" w:rsidRDefault="00493C94" w:rsidP="00493C94">
            <w:pPr>
              <w:jc w:val="center"/>
              <w:rPr>
                <w:sz w:val="24"/>
                <w:szCs w:val="24"/>
              </w:rPr>
            </w:pPr>
          </w:p>
        </w:tc>
        <w:tc>
          <w:tcPr>
            <w:tcW w:w="1714" w:type="dxa"/>
            <w:tcBorders>
              <w:bottom w:val="single" w:sz="4" w:space="0" w:color="auto"/>
            </w:tcBorders>
            <w:shd w:val="clear" w:color="auto" w:fill="auto"/>
            <w:vAlign w:val="center"/>
          </w:tcPr>
          <w:p w14:paraId="2717C0D2" w14:textId="77777777" w:rsidR="00493C94" w:rsidRPr="00F275F4" w:rsidRDefault="00493C94" w:rsidP="00493C94">
            <w:pPr>
              <w:jc w:val="center"/>
              <w:rPr>
                <w:sz w:val="24"/>
                <w:szCs w:val="24"/>
              </w:rPr>
            </w:pPr>
          </w:p>
        </w:tc>
      </w:tr>
      <w:tr w:rsidR="00493C94" w:rsidRPr="00F56E02" w14:paraId="5482219F" w14:textId="77777777" w:rsidTr="00B406AC">
        <w:tc>
          <w:tcPr>
            <w:tcW w:w="4415" w:type="dxa"/>
            <w:tcBorders>
              <w:bottom w:val="single" w:sz="4" w:space="0" w:color="auto"/>
            </w:tcBorders>
            <w:shd w:val="clear" w:color="auto" w:fill="auto"/>
          </w:tcPr>
          <w:p w14:paraId="5FF82B23" w14:textId="5786A9ED" w:rsidR="00493C94" w:rsidRPr="00493C94" w:rsidRDefault="00000000" w:rsidP="00493C94">
            <w:pPr>
              <w:rPr>
                <w:rStyle w:val="SmartLink"/>
              </w:rPr>
            </w:pPr>
            <w:hyperlink r:id="rId23" w:tgtFrame="_blank" w:history="1">
              <w:r w:rsidR="00493C94" w:rsidRPr="00493C94">
                <w:rPr>
                  <w:rStyle w:val="SmartLink"/>
                </w:rPr>
                <w:t>Definition of Assistive Technology</w:t>
              </w:r>
            </w:hyperlink>
          </w:p>
        </w:tc>
        <w:tc>
          <w:tcPr>
            <w:tcW w:w="1714" w:type="dxa"/>
            <w:tcBorders>
              <w:bottom w:val="single" w:sz="4" w:space="0" w:color="auto"/>
            </w:tcBorders>
            <w:shd w:val="clear" w:color="auto" w:fill="auto"/>
            <w:vAlign w:val="center"/>
          </w:tcPr>
          <w:p w14:paraId="4E9BBD9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7C669C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1D5028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3CE21C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5F3708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73056E3" w14:textId="77777777" w:rsidR="00493C94" w:rsidRPr="00F275F4" w:rsidRDefault="00493C94" w:rsidP="00493C94">
            <w:pPr>
              <w:jc w:val="center"/>
            </w:pPr>
          </w:p>
        </w:tc>
      </w:tr>
      <w:tr w:rsidR="00493C94" w:rsidRPr="00F56E02" w14:paraId="015D461D" w14:textId="77777777" w:rsidTr="00B406AC">
        <w:tc>
          <w:tcPr>
            <w:tcW w:w="4415" w:type="dxa"/>
            <w:tcBorders>
              <w:bottom w:val="single" w:sz="4" w:space="0" w:color="auto"/>
            </w:tcBorders>
            <w:shd w:val="clear" w:color="auto" w:fill="auto"/>
          </w:tcPr>
          <w:p w14:paraId="0CFE7268" w14:textId="7F74C40E" w:rsidR="00493C94" w:rsidRPr="00493C94" w:rsidRDefault="00000000" w:rsidP="00493C94">
            <w:pPr>
              <w:rPr>
                <w:rStyle w:val="SmartLink"/>
              </w:rPr>
            </w:pPr>
            <w:hyperlink r:id="rId24" w:tgtFrame="_blank" w:history="1">
              <w:r w:rsidR="0056285D">
                <w:rPr>
                  <w:rStyle w:val="SmartLink"/>
                </w:rPr>
                <w:t>Developing IEPs That Support Inclusive Education for Students with the Most Significant Cognitive Disabilities</w:t>
              </w:r>
            </w:hyperlink>
          </w:p>
        </w:tc>
        <w:tc>
          <w:tcPr>
            <w:tcW w:w="1714" w:type="dxa"/>
            <w:tcBorders>
              <w:bottom w:val="single" w:sz="4" w:space="0" w:color="auto"/>
            </w:tcBorders>
            <w:shd w:val="clear" w:color="auto" w:fill="auto"/>
            <w:vAlign w:val="center"/>
          </w:tcPr>
          <w:p w14:paraId="1877C10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535A4D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602219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ACEF13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008017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E2D77E5" w14:textId="77777777" w:rsidR="00493C94" w:rsidRPr="00F275F4" w:rsidRDefault="00493C94" w:rsidP="00493C94">
            <w:pPr>
              <w:jc w:val="center"/>
            </w:pPr>
          </w:p>
        </w:tc>
      </w:tr>
      <w:tr w:rsidR="00493C94" w:rsidRPr="00F56E02" w14:paraId="1A03F779" w14:textId="77777777" w:rsidTr="00B406AC">
        <w:tc>
          <w:tcPr>
            <w:tcW w:w="4415" w:type="dxa"/>
            <w:tcBorders>
              <w:bottom w:val="single" w:sz="4" w:space="0" w:color="auto"/>
            </w:tcBorders>
            <w:shd w:val="clear" w:color="auto" w:fill="auto"/>
          </w:tcPr>
          <w:p w14:paraId="432E4644" w14:textId="65AE303C" w:rsidR="00493C94" w:rsidRPr="00493C94" w:rsidRDefault="00000000" w:rsidP="00493C94">
            <w:pPr>
              <w:rPr>
                <w:rStyle w:val="SmartLink"/>
              </w:rPr>
            </w:pPr>
            <w:hyperlink r:id="rId25" w:tgtFrame="_blank" w:history="1">
              <w:r w:rsidR="00493C94" w:rsidRPr="00493C94">
                <w:rPr>
                  <w:rStyle w:val="SmartLink"/>
                </w:rPr>
                <w:t>Documenting AT in the IEP</w:t>
              </w:r>
            </w:hyperlink>
          </w:p>
        </w:tc>
        <w:tc>
          <w:tcPr>
            <w:tcW w:w="1714" w:type="dxa"/>
            <w:tcBorders>
              <w:bottom w:val="single" w:sz="4" w:space="0" w:color="auto"/>
            </w:tcBorders>
            <w:shd w:val="clear" w:color="auto" w:fill="auto"/>
            <w:vAlign w:val="center"/>
          </w:tcPr>
          <w:p w14:paraId="614A7BB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177F8BE"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28E306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3E456D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9E4063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BCF47D8" w14:textId="77777777" w:rsidR="00493C94" w:rsidRPr="00F275F4" w:rsidRDefault="00493C94" w:rsidP="00493C94">
            <w:pPr>
              <w:jc w:val="center"/>
            </w:pPr>
          </w:p>
        </w:tc>
      </w:tr>
      <w:tr w:rsidR="00493C94" w:rsidRPr="00F56E02" w14:paraId="709AF68D" w14:textId="77777777" w:rsidTr="00B406AC">
        <w:tc>
          <w:tcPr>
            <w:tcW w:w="4415" w:type="dxa"/>
            <w:tcBorders>
              <w:bottom w:val="single" w:sz="4" w:space="0" w:color="auto"/>
            </w:tcBorders>
            <w:shd w:val="clear" w:color="auto" w:fill="auto"/>
          </w:tcPr>
          <w:p w14:paraId="5B7CAD0D" w14:textId="667D5B91" w:rsidR="00493C94" w:rsidRPr="00493C94" w:rsidRDefault="00000000" w:rsidP="00493C94">
            <w:pPr>
              <w:rPr>
                <w:rStyle w:val="SmartLink"/>
              </w:rPr>
            </w:pPr>
            <w:hyperlink r:id="rId26" w:tgtFrame="_blank" w:history="1">
              <w:r w:rsidR="00493C94" w:rsidRPr="00493C94">
                <w:rPr>
                  <w:rStyle w:val="SmartLink"/>
                </w:rPr>
                <w:t>For Teachers: What to Expect in an IEP Meeting</w:t>
              </w:r>
            </w:hyperlink>
          </w:p>
        </w:tc>
        <w:tc>
          <w:tcPr>
            <w:tcW w:w="1714" w:type="dxa"/>
            <w:tcBorders>
              <w:bottom w:val="single" w:sz="4" w:space="0" w:color="auto"/>
            </w:tcBorders>
            <w:shd w:val="clear" w:color="auto" w:fill="auto"/>
            <w:vAlign w:val="center"/>
          </w:tcPr>
          <w:p w14:paraId="5907A72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5A3B44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4478AA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79E8BA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861140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F49785A" w14:textId="77777777" w:rsidR="00493C94" w:rsidRPr="00F275F4" w:rsidRDefault="00493C94" w:rsidP="00493C94">
            <w:pPr>
              <w:jc w:val="center"/>
            </w:pPr>
          </w:p>
        </w:tc>
      </w:tr>
      <w:tr w:rsidR="00493C94" w:rsidRPr="00F56E02" w14:paraId="7A7D4F83" w14:textId="77777777" w:rsidTr="00B406AC">
        <w:tc>
          <w:tcPr>
            <w:tcW w:w="4415" w:type="dxa"/>
            <w:tcBorders>
              <w:bottom w:val="single" w:sz="4" w:space="0" w:color="auto"/>
            </w:tcBorders>
            <w:shd w:val="clear" w:color="auto" w:fill="auto"/>
          </w:tcPr>
          <w:p w14:paraId="2A947D50" w14:textId="722EA77C" w:rsidR="00493C94" w:rsidRPr="00493C94" w:rsidRDefault="00000000" w:rsidP="00493C94">
            <w:pPr>
              <w:rPr>
                <w:rStyle w:val="SmartLink"/>
              </w:rPr>
            </w:pPr>
            <w:hyperlink r:id="rId27" w:tgtFrame="_blank" w:history="1">
              <w:r w:rsidR="00493C94" w:rsidRPr="00493C94">
                <w:rPr>
                  <w:rStyle w:val="SmartLink"/>
                </w:rPr>
                <w:t>How to Read an IEP: 5 Things Teachers Should Look For</w:t>
              </w:r>
            </w:hyperlink>
          </w:p>
        </w:tc>
        <w:tc>
          <w:tcPr>
            <w:tcW w:w="1714" w:type="dxa"/>
            <w:tcBorders>
              <w:bottom w:val="single" w:sz="4" w:space="0" w:color="auto"/>
            </w:tcBorders>
            <w:shd w:val="clear" w:color="auto" w:fill="auto"/>
            <w:vAlign w:val="center"/>
          </w:tcPr>
          <w:p w14:paraId="1D9820B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02C886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77931B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F759ED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E5B51B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05B529D" w14:textId="77777777" w:rsidR="00493C94" w:rsidRPr="00F275F4" w:rsidRDefault="00493C94" w:rsidP="00493C94">
            <w:pPr>
              <w:jc w:val="center"/>
            </w:pPr>
          </w:p>
        </w:tc>
      </w:tr>
      <w:tr w:rsidR="00493C94" w:rsidRPr="00F56E02" w14:paraId="0444D2E1" w14:textId="77777777" w:rsidTr="00B406AC">
        <w:tc>
          <w:tcPr>
            <w:tcW w:w="4415" w:type="dxa"/>
            <w:tcBorders>
              <w:bottom w:val="single" w:sz="4" w:space="0" w:color="auto"/>
            </w:tcBorders>
            <w:shd w:val="clear" w:color="auto" w:fill="auto"/>
          </w:tcPr>
          <w:p w14:paraId="4B395FD9" w14:textId="5F5E63BD" w:rsidR="00493C94" w:rsidRPr="00493C94" w:rsidRDefault="00000000" w:rsidP="00493C94">
            <w:pPr>
              <w:rPr>
                <w:rStyle w:val="SmartLink"/>
              </w:rPr>
            </w:pPr>
            <w:hyperlink r:id="rId28" w:tgtFrame="_blank" w:history="1">
              <w:r w:rsidR="0056285D">
                <w:rPr>
                  <w:rStyle w:val="SmartLink"/>
                </w:rPr>
                <w:t>IEP and Special Education Terms</w:t>
              </w:r>
            </w:hyperlink>
          </w:p>
        </w:tc>
        <w:tc>
          <w:tcPr>
            <w:tcW w:w="1714" w:type="dxa"/>
            <w:tcBorders>
              <w:bottom w:val="single" w:sz="4" w:space="0" w:color="auto"/>
            </w:tcBorders>
            <w:shd w:val="clear" w:color="auto" w:fill="auto"/>
            <w:vAlign w:val="center"/>
          </w:tcPr>
          <w:p w14:paraId="731EE3C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314D18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B74DD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332C9A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E6E657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C36FAEB" w14:textId="77777777" w:rsidR="00493C94" w:rsidRPr="00F275F4" w:rsidRDefault="00493C94" w:rsidP="00493C94">
            <w:pPr>
              <w:jc w:val="center"/>
            </w:pPr>
          </w:p>
        </w:tc>
      </w:tr>
      <w:tr w:rsidR="00493C94" w:rsidRPr="00F56E02" w14:paraId="52883EE2" w14:textId="77777777" w:rsidTr="00B406AC">
        <w:tc>
          <w:tcPr>
            <w:tcW w:w="4415" w:type="dxa"/>
            <w:tcBorders>
              <w:bottom w:val="single" w:sz="4" w:space="0" w:color="auto"/>
            </w:tcBorders>
            <w:shd w:val="clear" w:color="auto" w:fill="auto"/>
          </w:tcPr>
          <w:p w14:paraId="05BD8976" w14:textId="533B4FCB" w:rsidR="00493C94" w:rsidRPr="00493C94" w:rsidRDefault="00000000" w:rsidP="00493C94">
            <w:pPr>
              <w:rPr>
                <w:rStyle w:val="SmartLink"/>
              </w:rPr>
            </w:pPr>
            <w:hyperlink r:id="rId29" w:tgtFrame="_blank" w:history="1">
              <w:r w:rsidR="00493C94" w:rsidRPr="00493C94">
                <w:rPr>
                  <w:rStyle w:val="SmartLink"/>
                </w:rPr>
                <w:t>IEP Process: Common Errors</w:t>
              </w:r>
            </w:hyperlink>
          </w:p>
        </w:tc>
        <w:tc>
          <w:tcPr>
            <w:tcW w:w="1714" w:type="dxa"/>
            <w:tcBorders>
              <w:bottom w:val="single" w:sz="4" w:space="0" w:color="auto"/>
            </w:tcBorders>
            <w:shd w:val="clear" w:color="auto" w:fill="auto"/>
            <w:vAlign w:val="center"/>
          </w:tcPr>
          <w:p w14:paraId="534F366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0E6F2A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6F78CF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1E8B91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810EEB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CA289AC" w14:textId="77777777" w:rsidR="00493C94" w:rsidRPr="00F275F4" w:rsidRDefault="00493C94" w:rsidP="00493C94">
            <w:pPr>
              <w:jc w:val="center"/>
            </w:pPr>
          </w:p>
        </w:tc>
      </w:tr>
      <w:tr w:rsidR="00493C94" w:rsidRPr="00F56E02" w14:paraId="5BAFBFA4" w14:textId="77777777" w:rsidTr="00B406AC">
        <w:tc>
          <w:tcPr>
            <w:tcW w:w="4415" w:type="dxa"/>
            <w:tcBorders>
              <w:bottom w:val="single" w:sz="4" w:space="0" w:color="auto"/>
            </w:tcBorders>
            <w:shd w:val="clear" w:color="auto" w:fill="auto"/>
          </w:tcPr>
          <w:p w14:paraId="60030756" w14:textId="257107CD" w:rsidR="00493C94" w:rsidRPr="00493C94" w:rsidRDefault="00000000" w:rsidP="00493C94">
            <w:pPr>
              <w:rPr>
                <w:rStyle w:val="SmartLink"/>
              </w:rPr>
            </w:pPr>
            <w:hyperlink r:id="rId30" w:tgtFrame="_blank" w:history="1">
              <w:r w:rsidR="00493C94" w:rsidRPr="00493C94">
                <w:rPr>
                  <w:rStyle w:val="SmartLink"/>
                </w:rPr>
                <w:t>IEP Tip Sheet: Dates, Frequency, Location, and Duration of Services</w:t>
              </w:r>
            </w:hyperlink>
          </w:p>
        </w:tc>
        <w:tc>
          <w:tcPr>
            <w:tcW w:w="1714" w:type="dxa"/>
            <w:tcBorders>
              <w:bottom w:val="single" w:sz="4" w:space="0" w:color="auto"/>
            </w:tcBorders>
            <w:shd w:val="clear" w:color="auto" w:fill="auto"/>
            <w:vAlign w:val="center"/>
          </w:tcPr>
          <w:p w14:paraId="6F3D565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F2546B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4173D9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AA2928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9DC72F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932C4AB" w14:textId="77777777" w:rsidR="00493C94" w:rsidRPr="00F275F4" w:rsidRDefault="00493C94" w:rsidP="00493C94">
            <w:pPr>
              <w:jc w:val="center"/>
            </w:pPr>
          </w:p>
        </w:tc>
      </w:tr>
      <w:tr w:rsidR="00493C94" w:rsidRPr="00F56E02" w14:paraId="5C49CE65" w14:textId="77777777" w:rsidTr="00B406AC">
        <w:tc>
          <w:tcPr>
            <w:tcW w:w="4415" w:type="dxa"/>
            <w:tcBorders>
              <w:bottom w:val="single" w:sz="4" w:space="0" w:color="auto"/>
            </w:tcBorders>
            <w:shd w:val="clear" w:color="auto" w:fill="auto"/>
          </w:tcPr>
          <w:p w14:paraId="051A1B46" w14:textId="7C4500E9" w:rsidR="00493C94" w:rsidRPr="00493C94" w:rsidRDefault="00000000" w:rsidP="00493C94">
            <w:pPr>
              <w:rPr>
                <w:rStyle w:val="SmartLink"/>
              </w:rPr>
            </w:pPr>
            <w:hyperlink r:id="rId31" w:tgtFrame="_blank" w:history="1">
              <w:r w:rsidR="00493C94" w:rsidRPr="00493C94">
                <w:rPr>
                  <w:rStyle w:val="SmartLink"/>
                </w:rPr>
                <w:t>IEP Tip Sheet: Explanation of Educational Setting</w:t>
              </w:r>
            </w:hyperlink>
          </w:p>
        </w:tc>
        <w:tc>
          <w:tcPr>
            <w:tcW w:w="1714" w:type="dxa"/>
            <w:tcBorders>
              <w:bottom w:val="single" w:sz="4" w:space="0" w:color="auto"/>
            </w:tcBorders>
            <w:shd w:val="clear" w:color="auto" w:fill="auto"/>
            <w:vAlign w:val="center"/>
          </w:tcPr>
          <w:p w14:paraId="5595040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C851D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FF8820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BA0B64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F7DD86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9E39EA3" w14:textId="77777777" w:rsidR="00493C94" w:rsidRPr="00F275F4" w:rsidRDefault="00493C94" w:rsidP="00493C94">
            <w:pPr>
              <w:jc w:val="center"/>
            </w:pPr>
          </w:p>
        </w:tc>
      </w:tr>
      <w:tr w:rsidR="00493C94" w:rsidRPr="00F56E02" w14:paraId="5F25DAFF" w14:textId="77777777" w:rsidTr="00B406AC">
        <w:tc>
          <w:tcPr>
            <w:tcW w:w="4415" w:type="dxa"/>
            <w:tcBorders>
              <w:bottom w:val="single" w:sz="4" w:space="0" w:color="auto"/>
            </w:tcBorders>
            <w:shd w:val="clear" w:color="auto" w:fill="auto"/>
          </w:tcPr>
          <w:p w14:paraId="57BDDE43" w14:textId="7E40E8BF" w:rsidR="00493C94" w:rsidRPr="00493C94" w:rsidRDefault="00000000" w:rsidP="00493C94">
            <w:pPr>
              <w:rPr>
                <w:rStyle w:val="SmartLink"/>
              </w:rPr>
            </w:pPr>
            <w:hyperlink r:id="rId32" w:tgtFrame="_blank" w:history="1">
              <w:r w:rsidR="00493C94" w:rsidRPr="00493C94">
                <w:rPr>
                  <w:rStyle w:val="SmartLink"/>
                </w:rPr>
                <w:t>IEP Tip Sheet: Measurable Annual Goals</w:t>
              </w:r>
            </w:hyperlink>
          </w:p>
        </w:tc>
        <w:tc>
          <w:tcPr>
            <w:tcW w:w="1714" w:type="dxa"/>
            <w:tcBorders>
              <w:bottom w:val="single" w:sz="4" w:space="0" w:color="auto"/>
            </w:tcBorders>
            <w:shd w:val="clear" w:color="auto" w:fill="auto"/>
            <w:vAlign w:val="center"/>
          </w:tcPr>
          <w:p w14:paraId="2A04941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CB1475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8099A9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37B394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950ACF5"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7082952" w14:textId="77777777" w:rsidR="00493C94" w:rsidRPr="00F275F4" w:rsidRDefault="00493C94" w:rsidP="00493C94">
            <w:pPr>
              <w:jc w:val="center"/>
            </w:pPr>
          </w:p>
        </w:tc>
      </w:tr>
      <w:tr w:rsidR="00493C94" w:rsidRPr="00F56E02" w14:paraId="5DF83CE6" w14:textId="77777777" w:rsidTr="00B406AC">
        <w:tc>
          <w:tcPr>
            <w:tcW w:w="4415" w:type="dxa"/>
            <w:tcBorders>
              <w:bottom w:val="single" w:sz="4" w:space="0" w:color="auto"/>
            </w:tcBorders>
            <w:shd w:val="clear" w:color="auto" w:fill="auto"/>
          </w:tcPr>
          <w:p w14:paraId="66385ECC" w14:textId="376D57CC" w:rsidR="00493C94" w:rsidRPr="00493C94" w:rsidRDefault="00000000" w:rsidP="00493C94">
            <w:pPr>
              <w:rPr>
                <w:rStyle w:val="SmartLink"/>
              </w:rPr>
            </w:pPr>
            <w:hyperlink r:id="rId33" w:tgtFrame="_blank" w:history="1">
              <w:r w:rsidR="0036351D">
                <w:rPr>
                  <w:rStyle w:val="SmartLink"/>
                </w:rPr>
                <w:t>IEP Tip Sheet: Measuring Progress toward Annual Goals</w:t>
              </w:r>
            </w:hyperlink>
          </w:p>
        </w:tc>
        <w:tc>
          <w:tcPr>
            <w:tcW w:w="1714" w:type="dxa"/>
            <w:tcBorders>
              <w:bottom w:val="single" w:sz="4" w:space="0" w:color="auto"/>
            </w:tcBorders>
            <w:shd w:val="clear" w:color="auto" w:fill="auto"/>
            <w:vAlign w:val="center"/>
          </w:tcPr>
          <w:p w14:paraId="1B99B5C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2DEEB2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CEF436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1F9AE5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2A23D6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51ABE03" w14:textId="77777777" w:rsidR="00493C94" w:rsidRPr="00F275F4" w:rsidRDefault="00493C94" w:rsidP="00493C94">
            <w:pPr>
              <w:jc w:val="center"/>
            </w:pPr>
          </w:p>
        </w:tc>
      </w:tr>
      <w:tr w:rsidR="00493C94" w:rsidRPr="00F56E02" w14:paraId="1D5D2944" w14:textId="77777777" w:rsidTr="00B406AC">
        <w:tc>
          <w:tcPr>
            <w:tcW w:w="4415" w:type="dxa"/>
            <w:tcBorders>
              <w:bottom w:val="single" w:sz="4" w:space="0" w:color="auto"/>
            </w:tcBorders>
            <w:shd w:val="clear" w:color="auto" w:fill="auto"/>
          </w:tcPr>
          <w:p w14:paraId="393DD38B" w14:textId="49657142" w:rsidR="00493C94" w:rsidRPr="00493C94" w:rsidRDefault="00000000" w:rsidP="00493C94">
            <w:pPr>
              <w:rPr>
                <w:rStyle w:val="SmartLink"/>
              </w:rPr>
            </w:pPr>
            <w:hyperlink r:id="rId34" w:tgtFrame="_blank" w:history="1">
              <w:r w:rsidR="00493C94" w:rsidRPr="00493C94">
                <w:rPr>
                  <w:rStyle w:val="SmartLink"/>
                </w:rPr>
                <w:t>IEP Tip Sheet: Overview of the Statement of Services &amp; Aids</w:t>
              </w:r>
            </w:hyperlink>
          </w:p>
        </w:tc>
        <w:tc>
          <w:tcPr>
            <w:tcW w:w="1714" w:type="dxa"/>
            <w:tcBorders>
              <w:bottom w:val="single" w:sz="4" w:space="0" w:color="auto"/>
            </w:tcBorders>
            <w:shd w:val="clear" w:color="auto" w:fill="auto"/>
            <w:vAlign w:val="center"/>
          </w:tcPr>
          <w:p w14:paraId="13E95D7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AB42FDE"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D9D3EF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485C2E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A92054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EE1894D" w14:textId="77777777" w:rsidR="00493C94" w:rsidRPr="00F275F4" w:rsidRDefault="00493C94" w:rsidP="00493C94">
            <w:pPr>
              <w:jc w:val="center"/>
            </w:pPr>
          </w:p>
        </w:tc>
      </w:tr>
      <w:tr w:rsidR="00493C94" w:rsidRPr="00F56E02" w14:paraId="05905C22" w14:textId="77777777" w:rsidTr="00B406AC">
        <w:tc>
          <w:tcPr>
            <w:tcW w:w="4415" w:type="dxa"/>
            <w:tcBorders>
              <w:bottom w:val="single" w:sz="4" w:space="0" w:color="auto"/>
            </w:tcBorders>
            <w:shd w:val="clear" w:color="auto" w:fill="auto"/>
          </w:tcPr>
          <w:p w14:paraId="728E5205" w14:textId="53B6DDEC" w:rsidR="00493C94" w:rsidRPr="00493C94" w:rsidRDefault="00000000" w:rsidP="00493C94">
            <w:pPr>
              <w:rPr>
                <w:rStyle w:val="SmartLink"/>
              </w:rPr>
            </w:pPr>
            <w:hyperlink r:id="rId35" w:tgtFrame="_blank" w:history="1">
              <w:r w:rsidR="00493C94" w:rsidRPr="00493C94">
                <w:rPr>
                  <w:rStyle w:val="SmartLink"/>
                </w:rPr>
                <w:t>IEP Tip Sheet: Participation in Assessment</w:t>
              </w:r>
            </w:hyperlink>
          </w:p>
        </w:tc>
        <w:tc>
          <w:tcPr>
            <w:tcW w:w="1714" w:type="dxa"/>
            <w:tcBorders>
              <w:bottom w:val="single" w:sz="4" w:space="0" w:color="auto"/>
            </w:tcBorders>
            <w:shd w:val="clear" w:color="auto" w:fill="auto"/>
            <w:vAlign w:val="center"/>
          </w:tcPr>
          <w:p w14:paraId="58ED8D2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C4D6E2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186DB1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D8F681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199A57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E6E3913" w14:textId="77777777" w:rsidR="00493C94" w:rsidRPr="00F275F4" w:rsidRDefault="00493C94" w:rsidP="00493C94">
            <w:pPr>
              <w:jc w:val="center"/>
            </w:pPr>
          </w:p>
        </w:tc>
      </w:tr>
      <w:tr w:rsidR="00493C94" w:rsidRPr="00F56E02" w14:paraId="4DF5F0A8" w14:textId="77777777" w:rsidTr="00B406AC">
        <w:tc>
          <w:tcPr>
            <w:tcW w:w="4415" w:type="dxa"/>
            <w:tcBorders>
              <w:bottom w:val="single" w:sz="4" w:space="0" w:color="auto"/>
            </w:tcBorders>
            <w:shd w:val="clear" w:color="auto" w:fill="auto"/>
          </w:tcPr>
          <w:p w14:paraId="18333041" w14:textId="296C849F" w:rsidR="00493C94" w:rsidRPr="00493C94" w:rsidRDefault="00000000" w:rsidP="00493C94">
            <w:pPr>
              <w:rPr>
                <w:rStyle w:val="SmartLink"/>
              </w:rPr>
            </w:pPr>
            <w:hyperlink r:id="rId36" w:tgtFrame="_blank" w:history="1">
              <w:r w:rsidR="00493C94" w:rsidRPr="00493C94">
                <w:rPr>
                  <w:rStyle w:val="SmartLink"/>
                </w:rPr>
                <w:t>IEP Tip Sheet: PLAAFPs: Present Levels of Academic Achievement and Functional Performance</w:t>
              </w:r>
            </w:hyperlink>
          </w:p>
        </w:tc>
        <w:tc>
          <w:tcPr>
            <w:tcW w:w="1714" w:type="dxa"/>
            <w:tcBorders>
              <w:bottom w:val="single" w:sz="4" w:space="0" w:color="auto"/>
            </w:tcBorders>
            <w:shd w:val="clear" w:color="auto" w:fill="auto"/>
            <w:vAlign w:val="center"/>
          </w:tcPr>
          <w:p w14:paraId="7ECEFEC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6104DD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A860FA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412A95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AF7799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300BA41" w14:textId="77777777" w:rsidR="00493C94" w:rsidRPr="00F275F4" w:rsidRDefault="00493C94" w:rsidP="00493C94">
            <w:pPr>
              <w:jc w:val="center"/>
            </w:pPr>
          </w:p>
        </w:tc>
      </w:tr>
      <w:tr w:rsidR="00493C94" w:rsidRPr="00F56E02" w14:paraId="4D2D92FA" w14:textId="77777777" w:rsidTr="00B406AC">
        <w:tc>
          <w:tcPr>
            <w:tcW w:w="4415" w:type="dxa"/>
            <w:tcBorders>
              <w:bottom w:val="single" w:sz="4" w:space="0" w:color="auto"/>
            </w:tcBorders>
            <w:shd w:val="clear" w:color="auto" w:fill="auto"/>
          </w:tcPr>
          <w:p w14:paraId="4CE25153" w14:textId="05FE8BBF" w:rsidR="00493C94" w:rsidRPr="00493C94" w:rsidRDefault="00000000" w:rsidP="00493C94">
            <w:pPr>
              <w:rPr>
                <w:rStyle w:val="SmartLink"/>
              </w:rPr>
            </w:pPr>
            <w:hyperlink r:id="rId37" w:tgtFrame="_blank" w:history="1">
              <w:r w:rsidR="0036351D">
                <w:rPr>
                  <w:rStyle w:val="SmartLink"/>
                </w:rPr>
                <w:t>IEP Tip Sheet: What Are Program Modifications &amp; Supports?</w:t>
              </w:r>
            </w:hyperlink>
          </w:p>
        </w:tc>
        <w:tc>
          <w:tcPr>
            <w:tcW w:w="1714" w:type="dxa"/>
            <w:tcBorders>
              <w:bottom w:val="single" w:sz="4" w:space="0" w:color="auto"/>
            </w:tcBorders>
            <w:shd w:val="clear" w:color="auto" w:fill="auto"/>
            <w:vAlign w:val="center"/>
          </w:tcPr>
          <w:p w14:paraId="2156B73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6BF9F8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58FDF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1142F2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E626C2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0DCAEE0" w14:textId="77777777" w:rsidR="00493C94" w:rsidRPr="00F275F4" w:rsidRDefault="00493C94" w:rsidP="00493C94">
            <w:pPr>
              <w:jc w:val="center"/>
            </w:pPr>
          </w:p>
        </w:tc>
      </w:tr>
      <w:tr w:rsidR="00493C94" w:rsidRPr="00F56E02" w14:paraId="06E1A31C" w14:textId="77777777" w:rsidTr="00B406AC">
        <w:tc>
          <w:tcPr>
            <w:tcW w:w="4415" w:type="dxa"/>
            <w:tcBorders>
              <w:bottom w:val="single" w:sz="4" w:space="0" w:color="auto"/>
            </w:tcBorders>
            <w:shd w:val="clear" w:color="auto" w:fill="auto"/>
          </w:tcPr>
          <w:p w14:paraId="0982BC86" w14:textId="13C6FAA0" w:rsidR="00493C94" w:rsidRPr="00493C94" w:rsidRDefault="00000000" w:rsidP="00493C94">
            <w:pPr>
              <w:rPr>
                <w:rStyle w:val="SmartLink"/>
              </w:rPr>
            </w:pPr>
            <w:hyperlink r:id="rId38" w:tgtFrame="_blank" w:history="1">
              <w:r w:rsidR="0036351D">
                <w:rPr>
                  <w:rStyle w:val="SmartLink"/>
                </w:rPr>
                <w:t>IEP Tip Sheet: What Are Related Services?</w:t>
              </w:r>
            </w:hyperlink>
          </w:p>
        </w:tc>
        <w:tc>
          <w:tcPr>
            <w:tcW w:w="1714" w:type="dxa"/>
            <w:tcBorders>
              <w:bottom w:val="single" w:sz="4" w:space="0" w:color="auto"/>
            </w:tcBorders>
            <w:shd w:val="clear" w:color="auto" w:fill="auto"/>
            <w:vAlign w:val="center"/>
          </w:tcPr>
          <w:p w14:paraId="778719C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4F4AA8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93DEE2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7E63F7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71D5DE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CA8E839" w14:textId="77777777" w:rsidR="00493C94" w:rsidRPr="00F275F4" w:rsidRDefault="00493C94" w:rsidP="00493C94">
            <w:pPr>
              <w:jc w:val="center"/>
            </w:pPr>
          </w:p>
        </w:tc>
      </w:tr>
      <w:tr w:rsidR="00493C94" w:rsidRPr="00F56E02" w14:paraId="7C8E1E83" w14:textId="77777777" w:rsidTr="00B406AC">
        <w:tc>
          <w:tcPr>
            <w:tcW w:w="4415" w:type="dxa"/>
            <w:tcBorders>
              <w:bottom w:val="single" w:sz="4" w:space="0" w:color="auto"/>
            </w:tcBorders>
            <w:shd w:val="clear" w:color="auto" w:fill="auto"/>
          </w:tcPr>
          <w:p w14:paraId="21CD9E26" w14:textId="1CF4181D" w:rsidR="00493C94" w:rsidRPr="00493C94" w:rsidRDefault="00000000" w:rsidP="00493C94">
            <w:pPr>
              <w:rPr>
                <w:rStyle w:val="SmartLink"/>
              </w:rPr>
            </w:pPr>
            <w:hyperlink r:id="rId39" w:tgtFrame="_blank" w:history="1">
              <w:r w:rsidR="0036351D">
                <w:rPr>
                  <w:rStyle w:val="SmartLink"/>
                </w:rPr>
                <w:t>IEP Tip Sheet: What Are Supplementary Aids &amp; Services?</w:t>
              </w:r>
            </w:hyperlink>
          </w:p>
        </w:tc>
        <w:tc>
          <w:tcPr>
            <w:tcW w:w="1714" w:type="dxa"/>
            <w:tcBorders>
              <w:bottom w:val="single" w:sz="4" w:space="0" w:color="auto"/>
            </w:tcBorders>
            <w:shd w:val="clear" w:color="auto" w:fill="auto"/>
            <w:vAlign w:val="center"/>
          </w:tcPr>
          <w:p w14:paraId="6838E88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A3C686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A7DA1C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0B3A316"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684566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DF2F42C" w14:textId="77777777" w:rsidR="00493C94" w:rsidRPr="00F275F4" w:rsidRDefault="00493C94" w:rsidP="00493C94">
            <w:pPr>
              <w:jc w:val="center"/>
            </w:pPr>
          </w:p>
        </w:tc>
      </w:tr>
      <w:tr w:rsidR="00493C94" w:rsidRPr="00F56E02" w14:paraId="1B24D226" w14:textId="77777777" w:rsidTr="00B406AC">
        <w:tc>
          <w:tcPr>
            <w:tcW w:w="4415" w:type="dxa"/>
            <w:tcBorders>
              <w:bottom w:val="single" w:sz="4" w:space="0" w:color="auto"/>
            </w:tcBorders>
            <w:shd w:val="clear" w:color="auto" w:fill="auto"/>
          </w:tcPr>
          <w:p w14:paraId="1BA9E995" w14:textId="13273BB0" w:rsidR="00493C94" w:rsidRPr="00493C94" w:rsidRDefault="00000000" w:rsidP="00493C94">
            <w:pPr>
              <w:rPr>
                <w:rStyle w:val="SmartLink"/>
              </w:rPr>
            </w:pPr>
            <w:hyperlink r:id="rId40" w:tgtFrame="_blank" w:history="1">
              <w:r w:rsidR="0036351D">
                <w:rPr>
                  <w:rStyle w:val="SmartLink"/>
                </w:rPr>
                <w:t>IEP Tip Sheet: What Is the Statement of Special Education or SDI?</w:t>
              </w:r>
            </w:hyperlink>
          </w:p>
        </w:tc>
        <w:tc>
          <w:tcPr>
            <w:tcW w:w="1714" w:type="dxa"/>
            <w:tcBorders>
              <w:bottom w:val="single" w:sz="4" w:space="0" w:color="auto"/>
            </w:tcBorders>
            <w:shd w:val="clear" w:color="auto" w:fill="auto"/>
            <w:vAlign w:val="center"/>
          </w:tcPr>
          <w:p w14:paraId="6072AC0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A3D890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5BE327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CA2310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53EDB4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76F7D40" w14:textId="77777777" w:rsidR="00493C94" w:rsidRPr="00F275F4" w:rsidRDefault="00493C94" w:rsidP="00493C94">
            <w:pPr>
              <w:jc w:val="center"/>
            </w:pPr>
          </w:p>
        </w:tc>
      </w:tr>
      <w:tr w:rsidR="00493C94" w:rsidRPr="00F56E02" w14:paraId="46320F07" w14:textId="77777777" w:rsidTr="00B406AC">
        <w:tc>
          <w:tcPr>
            <w:tcW w:w="4415" w:type="dxa"/>
            <w:tcBorders>
              <w:bottom w:val="single" w:sz="4" w:space="0" w:color="auto"/>
            </w:tcBorders>
            <w:shd w:val="clear" w:color="auto" w:fill="auto"/>
          </w:tcPr>
          <w:p w14:paraId="0B6A25C0" w14:textId="61B70E1E" w:rsidR="00493C94" w:rsidRPr="00493C94" w:rsidRDefault="00000000" w:rsidP="00493C94">
            <w:pPr>
              <w:rPr>
                <w:rStyle w:val="SmartLink"/>
              </w:rPr>
            </w:pPr>
            <w:hyperlink r:id="rId41" w:tgtFrame="_blank" w:history="1">
              <w:r w:rsidR="00493C94" w:rsidRPr="00493C94">
                <w:rPr>
                  <w:rStyle w:val="SmartLink"/>
                </w:rPr>
                <w:t>Individualized Education Program (IEP) Meeting Checklist for Teachers of Transition-Age Students</w:t>
              </w:r>
            </w:hyperlink>
          </w:p>
        </w:tc>
        <w:tc>
          <w:tcPr>
            <w:tcW w:w="1714" w:type="dxa"/>
            <w:tcBorders>
              <w:bottom w:val="single" w:sz="4" w:space="0" w:color="auto"/>
            </w:tcBorders>
            <w:shd w:val="clear" w:color="auto" w:fill="auto"/>
            <w:vAlign w:val="center"/>
          </w:tcPr>
          <w:p w14:paraId="0236F64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1934FE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B6DDED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109A66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A40C8C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2627511" w14:textId="77777777" w:rsidR="00493C94" w:rsidRPr="00F275F4" w:rsidRDefault="00493C94" w:rsidP="00493C94">
            <w:pPr>
              <w:jc w:val="center"/>
            </w:pPr>
          </w:p>
        </w:tc>
      </w:tr>
      <w:tr w:rsidR="00493C94" w:rsidRPr="00F56E02" w14:paraId="319B9C2E" w14:textId="77777777" w:rsidTr="00B406AC">
        <w:tc>
          <w:tcPr>
            <w:tcW w:w="4415" w:type="dxa"/>
            <w:tcBorders>
              <w:bottom w:val="single" w:sz="4" w:space="0" w:color="auto"/>
            </w:tcBorders>
            <w:shd w:val="clear" w:color="auto" w:fill="auto"/>
          </w:tcPr>
          <w:p w14:paraId="179372E8" w14:textId="46A56ED0" w:rsidR="00493C94" w:rsidRPr="00493C94" w:rsidRDefault="00000000" w:rsidP="00493C94">
            <w:pPr>
              <w:rPr>
                <w:rStyle w:val="SmartLink"/>
              </w:rPr>
            </w:pPr>
            <w:hyperlink r:id="rId42" w:tgtFrame="_blank" w:history="1">
              <w:r w:rsidR="00493C94" w:rsidRPr="00493C94">
                <w:rPr>
                  <w:rStyle w:val="SmartLink"/>
                </w:rPr>
                <w:t>Least Restrictive Environment (LRE)</w:t>
              </w:r>
            </w:hyperlink>
          </w:p>
        </w:tc>
        <w:tc>
          <w:tcPr>
            <w:tcW w:w="1714" w:type="dxa"/>
            <w:tcBorders>
              <w:bottom w:val="single" w:sz="4" w:space="0" w:color="auto"/>
            </w:tcBorders>
            <w:shd w:val="clear" w:color="auto" w:fill="auto"/>
            <w:vAlign w:val="center"/>
          </w:tcPr>
          <w:p w14:paraId="0EABED4D"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4BB4D3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8EBB5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EB673B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8811AC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BED1716" w14:textId="77777777" w:rsidR="00493C94" w:rsidRPr="00F275F4" w:rsidRDefault="00493C94" w:rsidP="00493C94">
            <w:pPr>
              <w:jc w:val="center"/>
            </w:pPr>
          </w:p>
        </w:tc>
      </w:tr>
      <w:tr w:rsidR="00493C94" w:rsidRPr="00F56E02" w14:paraId="150BFC49" w14:textId="77777777" w:rsidTr="00B406AC">
        <w:tc>
          <w:tcPr>
            <w:tcW w:w="4415" w:type="dxa"/>
            <w:tcBorders>
              <w:bottom w:val="single" w:sz="4" w:space="0" w:color="auto"/>
            </w:tcBorders>
            <w:shd w:val="clear" w:color="auto" w:fill="auto"/>
          </w:tcPr>
          <w:p w14:paraId="270B2697" w14:textId="565979E2" w:rsidR="00493C94" w:rsidRPr="00493C94" w:rsidRDefault="00000000" w:rsidP="00493C94">
            <w:pPr>
              <w:rPr>
                <w:rStyle w:val="SmartLink"/>
              </w:rPr>
            </w:pPr>
            <w:hyperlink r:id="rId43" w:tgtFrame="_blank" w:history="1">
              <w:r w:rsidR="00A256CE">
                <w:rPr>
                  <w:rStyle w:val="SmartLink"/>
                </w:rPr>
                <w:t>Monitoring Student Progress toward Meeting IEP Goals</w:t>
              </w:r>
            </w:hyperlink>
          </w:p>
        </w:tc>
        <w:tc>
          <w:tcPr>
            <w:tcW w:w="1714" w:type="dxa"/>
            <w:tcBorders>
              <w:bottom w:val="single" w:sz="4" w:space="0" w:color="auto"/>
            </w:tcBorders>
            <w:shd w:val="clear" w:color="auto" w:fill="auto"/>
            <w:vAlign w:val="center"/>
          </w:tcPr>
          <w:p w14:paraId="71D43E3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663387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77921F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D17DAC3"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7305E3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59BCCC9" w14:textId="77777777" w:rsidR="00493C94" w:rsidRPr="00F275F4" w:rsidRDefault="00493C94" w:rsidP="00493C94">
            <w:pPr>
              <w:jc w:val="center"/>
            </w:pPr>
          </w:p>
        </w:tc>
      </w:tr>
      <w:tr w:rsidR="00493C94" w:rsidRPr="00F56E02" w14:paraId="5E86919D" w14:textId="77777777" w:rsidTr="00B406AC">
        <w:tc>
          <w:tcPr>
            <w:tcW w:w="4415" w:type="dxa"/>
            <w:tcBorders>
              <w:bottom w:val="single" w:sz="4" w:space="0" w:color="auto"/>
            </w:tcBorders>
            <w:shd w:val="clear" w:color="auto" w:fill="auto"/>
          </w:tcPr>
          <w:p w14:paraId="0CFF6561" w14:textId="2EC37229" w:rsidR="00493C94" w:rsidRPr="00493C94" w:rsidRDefault="00000000" w:rsidP="00493C94">
            <w:pPr>
              <w:rPr>
                <w:rStyle w:val="SmartLink"/>
              </w:rPr>
            </w:pPr>
            <w:hyperlink r:id="rId44" w:tgtFrame="_blank" w:history="1">
              <w:r w:rsidR="00493C94" w:rsidRPr="00493C94">
                <w:rPr>
                  <w:rStyle w:val="SmartLink"/>
                </w:rPr>
                <w:t>Placement, Short-and-Sweet</w:t>
              </w:r>
            </w:hyperlink>
          </w:p>
        </w:tc>
        <w:tc>
          <w:tcPr>
            <w:tcW w:w="1714" w:type="dxa"/>
            <w:tcBorders>
              <w:bottom w:val="single" w:sz="4" w:space="0" w:color="auto"/>
            </w:tcBorders>
            <w:shd w:val="clear" w:color="auto" w:fill="auto"/>
            <w:vAlign w:val="center"/>
          </w:tcPr>
          <w:p w14:paraId="3CE0DF6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9E74FD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9EF4B7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C2E0172"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BFA52A0"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D40804A" w14:textId="77777777" w:rsidR="00493C94" w:rsidRPr="00F275F4" w:rsidRDefault="00493C94" w:rsidP="00493C94">
            <w:pPr>
              <w:jc w:val="center"/>
            </w:pPr>
          </w:p>
        </w:tc>
      </w:tr>
      <w:tr w:rsidR="00493C94" w:rsidRPr="00F56E02" w14:paraId="5742110B" w14:textId="77777777" w:rsidTr="00B406AC">
        <w:tc>
          <w:tcPr>
            <w:tcW w:w="4415" w:type="dxa"/>
            <w:tcBorders>
              <w:bottom w:val="single" w:sz="4" w:space="0" w:color="auto"/>
            </w:tcBorders>
            <w:shd w:val="clear" w:color="auto" w:fill="auto"/>
          </w:tcPr>
          <w:p w14:paraId="14B3F35F" w14:textId="1AFF5D7F" w:rsidR="00493C94" w:rsidRPr="00493C94" w:rsidRDefault="00000000" w:rsidP="00493C94">
            <w:pPr>
              <w:rPr>
                <w:rStyle w:val="SmartLink"/>
              </w:rPr>
            </w:pPr>
            <w:hyperlink r:id="rId45" w:tgtFrame="_blank" w:history="1">
              <w:r w:rsidR="00493C94" w:rsidRPr="00493C94">
                <w:rPr>
                  <w:rStyle w:val="SmartLink"/>
                </w:rPr>
                <w:t>Related Services Providers: Important Contributors to the Accommodations Decision-Making Process</w:t>
              </w:r>
            </w:hyperlink>
          </w:p>
        </w:tc>
        <w:tc>
          <w:tcPr>
            <w:tcW w:w="1714" w:type="dxa"/>
            <w:tcBorders>
              <w:bottom w:val="single" w:sz="4" w:space="0" w:color="auto"/>
            </w:tcBorders>
            <w:shd w:val="clear" w:color="auto" w:fill="auto"/>
            <w:vAlign w:val="center"/>
          </w:tcPr>
          <w:p w14:paraId="568C387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C5FD6FE"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3C7C85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25D3A9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D9DD1A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A7FE35C" w14:textId="77777777" w:rsidR="00493C94" w:rsidRPr="00F275F4" w:rsidRDefault="00493C94" w:rsidP="00493C94">
            <w:pPr>
              <w:jc w:val="center"/>
            </w:pPr>
          </w:p>
        </w:tc>
      </w:tr>
      <w:tr w:rsidR="00493C94" w:rsidRPr="00F56E02" w14:paraId="60254006" w14:textId="77777777" w:rsidTr="00B406AC">
        <w:tc>
          <w:tcPr>
            <w:tcW w:w="4415" w:type="dxa"/>
            <w:tcBorders>
              <w:bottom w:val="single" w:sz="4" w:space="0" w:color="auto"/>
            </w:tcBorders>
            <w:shd w:val="clear" w:color="auto" w:fill="auto"/>
          </w:tcPr>
          <w:p w14:paraId="0CB4D152" w14:textId="51B2995E" w:rsidR="00493C94" w:rsidRPr="00493C94" w:rsidRDefault="00000000" w:rsidP="00493C94">
            <w:pPr>
              <w:rPr>
                <w:rStyle w:val="SmartLink"/>
              </w:rPr>
            </w:pPr>
            <w:hyperlink r:id="rId46" w:tgtFrame="_blank" w:history="1">
              <w:r w:rsidR="00493C94" w:rsidRPr="00493C94">
                <w:rPr>
                  <w:rStyle w:val="SmartLink"/>
                </w:rPr>
                <w:t>Strategies for Setting Data-Driven Behavioral Individualized Education Program Goals</w:t>
              </w:r>
            </w:hyperlink>
          </w:p>
        </w:tc>
        <w:tc>
          <w:tcPr>
            <w:tcW w:w="1714" w:type="dxa"/>
            <w:tcBorders>
              <w:bottom w:val="single" w:sz="4" w:space="0" w:color="auto"/>
            </w:tcBorders>
            <w:shd w:val="clear" w:color="auto" w:fill="auto"/>
            <w:vAlign w:val="center"/>
          </w:tcPr>
          <w:p w14:paraId="0FCF011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36ABCE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0DED8E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0347CC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8A383C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40287EC" w14:textId="77777777" w:rsidR="00493C94" w:rsidRPr="00F275F4" w:rsidRDefault="00493C94" w:rsidP="00493C94">
            <w:pPr>
              <w:jc w:val="center"/>
            </w:pPr>
          </w:p>
        </w:tc>
      </w:tr>
      <w:tr w:rsidR="00493C94" w:rsidRPr="00F56E02" w14:paraId="1BC6782F" w14:textId="77777777" w:rsidTr="00B406AC">
        <w:tc>
          <w:tcPr>
            <w:tcW w:w="4415" w:type="dxa"/>
            <w:tcBorders>
              <w:bottom w:val="single" w:sz="4" w:space="0" w:color="auto"/>
            </w:tcBorders>
            <w:shd w:val="clear" w:color="auto" w:fill="auto"/>
          </w:tcPr>
          <w:p w14:paraId="6529714C" w14:textId="4BB288E2" w:rsidR="00493C94" w:rsidRPr="00493C94" w:rsidRDefault="00000000" w:rsidP="00493C94">
            <w:pPr>
              <w:rPr>
                <w:rStyle w:val="SmartLink"/>
              </w:rPr>
            </w:pPr>
            <w:hyperlink r:id="rId47" w:tgtFrame="_blank" w:history="1">
              <w:r w:rsidR="00493C94" w:rsidRPr="00493C94">
                <w:rPr>
                  <w:rStyle w:val="SmartLink"/>
                </w:rPr>
                <w:t>Strengthening Family Participation in Addressing Behavior in an IEP</w:t>
              </w:r>
            </w:hyperlink>
          </w:p>
        </w:tc>
        <w:tc>
          <w:tcPr>
            <w:tcW w:w="1714" w:type="dxa"/>
            <w:tcBorders>
              <w:bottom w:val="single" w:sz="4" w:space="0" w:color="auto"/>
            </w:tcBorders>
            <w:shd w:val="clear" w:color="auto" w:fill="auto"/>
            <w:vAlign w:val="center"/>
          </w:tcPr>
          <w:p w14:paraId="01EC6F8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67FCF6E"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045A80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B4CB33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884438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51FB098" w14:textId="77777777" w:rsidR="00493C94" w:rsidRPr="00F275F4" w:rsidRDefault="00493C94" w:rsidP="00493C94">
            <w:pPr>
              <w:jc w:val="center"/>
            </w:pPr>
          </w:p>
        </w:tc>
      </w:tr>
      <w:tr w:rsidR="00493C94" w:rsidRPr="00F56E02" w14:paraId="055A12F6" w14:textId="77777777" w:rsidTr="00B406AC">
        <w:tc>
          <w:tcPr>
            <w:tcW w:w="4415" w:type="dxa"/>
            <w:tcBorders>
              <w:bottom w:val="single" w:sz="4" w:space="0" w:color="auto"/>
            </w:tcBorders>
            <w:shd w:val="clear" w:color="auto" w:fill="auto"/>
          </w:tcPr>
          <w:p w14:paraId="1A59F22F" w14:textId="1B3A28DC" w:rsidR="00493C94" w:rsidRPr="00493C94" w:rsidRDefault="00000000" w:rsidP="00493C94">
            <w:pPr>
              <w:rPr>
                <w:rStyle w:val="SmartLink"/>
              </w:rPr>
            </w:pPr>
            <w:hyperlink r:id="rId48" w:tgtFrame="_blank" w:history="1">
              <w:r w:rsidR="00493C94" w:rsidRPr="00493C94">
                <w:rPr>
                  <w:rStyle w:val="SmartLink"/>
                </w:rPr>
                <w:t>The IEP meeting: An Overview</w:t>
              </w:r>
            </w:hyperlink>
          </w:p>
        </w:tc>
        <w:tc>
          <w:tcPr>
            <w:tcW w:w="1714" w:type="dxa"/>
            <w:tcBorders>
              <w:bottom w:val="single" w:sz="4" w:space="0" w:color="auto"/>
            </w:tcBorders>
            <w:shd w:val="clear" w:color="auto" w:fill="auto"/>
            <w:vAlign w:val="center"/>
          </w:tcPr>
          <w:p w14:paraId="07ACBA8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87CDBD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90B4257"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FFCDF0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3048D5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0B0452A" w14:textId="77777777" w:rsidR="00493C94" w:rsidRPr="00F275F4" w:rsidRDefault="00493C94" w:rsidP="00493C94">
            <w:pPr>
              <w:jc w:val="center"/>
            </w:pPr>
          </w:p>
        </w:tc>
      </w:tr>
      <w:tr w:rsidR="00493C94" w:rsidRPr="00F56E02" w14:paraId="74D630A8" w14:textId="77777777" w:rsidTr="00B406AC">
        <w:tc>
          <w:tcPr>
            <w:tcW w:w="4415" w:type="dxa"/>
            <w:tcBorders>
              <w:bottom w:val="single" w:sz="4" w:space="0" w:color="auto"/>
            </w:tcBorders>
            <w:shd w:val="clear" w:color="auto" w:fill="auto"/>
          </w:tcPr>
          <w:p w14:paraId="1B9B926A" w14:textId="213E42D6" w:rsidR="00493C94" w:rsidRPr="00493C94" w:rsidRDefault="00000000" w:rsidP="00493C94">
            <w:pPr>
              <w:rPr>
                <w:rStyle w:val="SmartLink"/>
              </w:rPr>
            </w:pPr>
            <w:hyperlink r:id="rId49" w:tgtFrame="_blank" w:history="1">
              <w:r w:rsidR="00493C94" w:rsidRPr="00493C94">
                <w:rPr>
                  <w:rStyle w:val="SmartLink"/>
                </w:rPr>
                <w:t>The Important Role Principals Play in Special Education</w:t>
              </w:r>
            </w:hyperlink>
          </w:p>
        </w:tc>
        <w:tc>
          <w:tcPr>
            <w:tcW w:w="1714" w:type="dxa"/>
            <w:tcBorders>
              <w:bottom w:val="single" w:sz="4" w:space="0" w:color="auto"/>
            </w:tcBorders>
            <w:shd w:val="clear" w:color="auto" w:fill="auto"/>
            <w:vAlign w:val="center"/>
          </w:tcPr>
          <w:p w14:paraId="3A4CA44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94630D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4CCC981"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F5B171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491437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3D606F7" w14:textId="77777777" w:rsidR="00493C94" w:rsidRPr="00F275F4" w:rsidRDefault="00493C94" w:rsidP="00493C94">
            <w:pPr>
              <w:jc w:val="center"/>
            </w:pPr>
          </w:p>
        </w:tc>
      </w:tr>
      <w:tr w:rsidR="00493C94" w:rsidRPr="00F56E02" w14:paraId="5364EDA6" w14:textId="77777777" w:rsidTr="00B406AC">
        <w:tc>
          <w:tcPr>
            <w:tcW w:w="4415" w:type="dxa"/>
            <w:tcBorders>
              <w:bottom w:val="single" w:sz="4" w:space="0" w:color="auto"/>
            </w:tcBorders>
            <w:shd w:val="clear" w:color="auto" w:fill="auto"/>
          </w:tcPr>
          <w:p w14:paraId="1F577A0F" w14:textId="6C96C715" w:rsidR="00493C94" w:rsidRPr="00493C94" w:rsidRDefault="00000000" w:rsidP="00493C94">
            <w:pPr>
              <w:rPr>
                <w:rStyle w:val="SmartLink"/>
              </w:rPr>
            </w:pPr>
            <w:hyperlink r:id="rId50" w:tgtFrame="_blank" w:history="1">
              <w:r w:rsidR="00493C94" w:rsidRPr="00493C94">
                <w:rPr>
                  <w:rStyle w:val="SmartLink"/>
                </w:rPr>
                <w:t>Virtual IEP Meeting Tip Sheets</w:t>
              </w:r>
            </w:hyperlink>
          </w:p>
        </w:tc>
        <w:tc>
          <w:tcPr>
            <w:tcW w:w="1714" w:type="dxa"/>
            <w:tcBorders>
              <w:bottom w:val="single" w:sz="4" w:space="0" w:color="auto"/>
            </w:tcBorders>
            <w:shd w:val="clear" w:color="auto" w:fill="auto"/>
            <w:vAlign w:val="center"/>
          </w:tcPr>
          <w:p w14:paraId="79F251A9"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6033B3C8"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3A84F55F"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19C5FEB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5BC8F3EA"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47423E82" w14:textId="77777777" w:rsidR="00493C94" w:rsidRPr="00F275F4" w:rsidRDefault="00493C94" w:rsidP="00493C94">
            <w:pPr>
              <w:jc w:val="center"/>
            </w:pPr>
          </w:p>
        </w:tc>
      </w:tr>
      <w:tr w:rsidR="00493C94" w:rsidRPr="00F56E02" w14:paraId="40D1662C" w14:textId="77777777" w:rsidTr="00B406AC">
        <w:tc>
          <w:tcPr>
            <w:tcW w:w="4415" w:type="dxa"/>
            <w:tcBorders>
              <w:bottom w:val="single" w:sz="4" w:space="0" w:color="auto"/>
            </w:tcBorders>
            <w:shd w:val="clear" w:color="auto" w:fill="auto"/>
          </w:tcPr>
          <w:p w14:paraId="6D42F47E" w14:textId="6F606B6F" w:rsidR="00493C94" w:rsidRPr="00493C94" w:rsidRDefault="00000000" w:rsidP="00493C94">
            <w:pPr>
              <w:rPr>
                <w:rStyle w:val="SmartLink"/>
              </w:rPr>
            </w:pPr>
            <w:hyperlink r:id="rId51" w:tgtFrame="_blank" w:history="1">
              <w:r w:rsidR="00493C94" w:rsidRPr="00493C94">
                <w:rPr>
                  <w:rStyle w:val="SmartLink"/>
                </w:rPr>
                <w:t>Working with IEP Teams to Make State Assessment Participation and Accessibility and Accommodations Decisions</w:t>
              </w:r>
            </w:hyperlink>
          </w:p>
        </w:tc>
        <w:tc>
          <w:tcPr>
            <w:tcW w:w="1714" w:type="dxa"/>
            <w:tcBorders>
              <w:bottom w:val="single" w:sz="4" w:space="0" w:color="auto"/>
            </w:tcBorders>
            <w:shd w:val="clear" w:color="auto" w:fill="auto"/>
            <w:vAlign w:val="center"/>
          </w:tcPr>
          <w:p w14:paraId="3CAA6F6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7181606B"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B5CCF1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0280DC74"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4960BBC" w14:textId="77777777" w:rsidR="00493C94" w:rsidRPr="00F275F4" w:rsidRDefault="00493C94" w:rsidP="00493C94">
            <w:pPr>
              <w:jc w:val="center"/>
            </w:pPr>
          </w:p>
        </w:tc>
        <w:tc>
          <w:tcPr>
            <w:tcW w:w="1714" w:type="dxa"/>
            <w:tcBorders>
              <w:bottom w:val="single" w:sz="4" w:space="0" w:color="auto"/>
            </w:tcBorders>
            <w:shd w:val="clear" w:color="auto" w:fill="auto"/>
            <w:vAlign w:val="center"/>
          </w:tcPr>
          <w:p w14:paraId="2B4CEA9D" w14:textId="77777777" w:rsidR="00493C94" w:rsidRPr="00F275F4" w:rsidRDefault="00493C94" w:rsidP="00493C94">
            <w:pPr>
              <w:jc w:val="center"/>
            </w:pPr>
          </w:p>
        </w:tc>
      </w:tr>
      <w:tr w:rsidR="00493C94" w:rsidRPr="00F56E02" w14:paraId="14DB7DCE" w14:textId="77777777" w:rsidTr="00E978D0">
        <w:tc>
          <w:tcPr>
            <w:tcW w:w="4415" w:type="dxa"/>
            <w:tcBorders>
              <w:bottom w:val="single" w:sz="4" w:space="0" w:color="auto"/>
            </w:tcBorders>
            <w:shd w:val="clear" w:color="auto" w:fill="D9D9D9" w:themeFill="background1" w:themeFillShade="D9"/>
            <w:vAlign w:val="center"/>
          </w:tcPr>
          <w:p w14:paraId="06EE827C" w14:textId="240B2FF0" w:rsidR="00493C94" w:rsidRPr="009A4D7F" w:rsidRDefault="00493C94" w:rsidP="00AE10EE">
            <w:pPr>
              <w:pStyle w:val="TableLeftHeader"/>
              <w:jc w:val="left"/>
              <w:rPr>
                <w:sz w:val="24"/>
                <w:szCs w:val="24"/>
              </w:rPr>
            </w:pPr>
            <w:r>
              <w:rPr>
                <w:sz w:val="24"/>
                <w:szCs w:val="24"/>
              </w:rPr>
              <w:t>Interviews</w:t>
            </w:r>
          </w:p>
        </w:tc>
        <w:tc>
          <w:tcPr>
            <w:tcW w:w="1714" w:type="dxa"/>
            <w:tcBorders>
              <w:bottom w:val="single" w:sz="4" w:space="0" w:color="auto"/>
            </w:tcBorders>
            <w:shd w:val="clear" w:color="auto" w:fill="D9D9D9" w:themeFill="background1" w:themeFillShade="D9"/>
            <w:vAlign w:val="center"/>
          </w:tcPr>
          <w:p w14:paraId="07108D64"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210CED9A"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0803F03C"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1A23E59F"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6E2CC499" w14:textId="77777777" w:rsidR="00493C94" w:rsidRPr="00F56E02" w:rsidRDefault="00493C94" w:rsidP="00493C94">
            <w:pPr>
              <w:jc w:val="center"/>
            </w:pPr>
          </w:p>
        </w:tc>
        <w:tc>
          <w:tcPr>
            <w:tcW w:w="1714" w:type="dxa"/>
            <w:tcBorders>
              <w:bottom w:val="single" w:sz="4" w:space="0" w:color="auto"/>
            </w:tcBorders>
            <w:shd w:val="clear" w:color="auto" w:fill="D9D9D9" w:themeFill="background1" w:themeFillShade="D9"/>
            <w:vAlign w:val="center"/>
          </w:tcPr>
          <w:p w14:paraId="467F187E" w14:textId="77777777" w:rsidR="00493C94" w:rsidRPr="00F56E02" w:rsidRDefault="00493C94" w:rsidP="00493C94">
            <w:pPr>
              <w:jc w:val="center"/>
            </w:pPr>
          </w:p>
        </w:tc>
      </w:tr>
      <w:tr w:rsidR="00493C94" w:rsidRPr="00F56E02" w14:paraId="5B8A06AA" w14:textId="77777777" w:rsidTr="00E978D0">
        <w:tc>
          <w:tcPr>
            <w:tcW w:w="4415" w:type="dxa"/>
            <w:vAlign w:val="center"/>
          </w:tcPr>
          <w:p w14:paraId="43760E1E" w14:textId="79A9C3D1" w:rsidR="00493C94" w:rsidRPr="00C22F62" w:rsidRDefault="00000000" w:rsidP="00493C94">
            <w:pPr>
              <w:rPr>
                <w:rStyle w:val="SmartLink"/>
              </w:rPr>
            </w:pPr>
            <w:hyperlink r:id="rId52" w:tgtFrame="_blank" w:history="1">
              <w:r w:rsidR="00493C94" w:rsidRPr="00C22F62">
                <w:rPr>
                  <w:rStyle w:val="SmartLink"/>
                </w:rPr>
                <w:t>Considerations for IEP Development</w:t>
              </w:r>
            </w:hyperlink>
          </w:p>
        </w:tc>
        <w:tc>
          <w:tcPr>
            <w:tcW w:w="1714" w:type="dxa"/>
            <w:vAlign w:val="center"/>
          </w:tcPr>
          <w:p w14:paraId="23087D47" w14:textId="77777777" w:rsidR="00493C94" w:rsidRPr="00F56E02" w:rsidRDefault="00493C94" w:rsidP="00493C94">
            <w:pPr>
              <w:jc w:val="center"/>
            </w:pPr>
          </w:p>
        </w:tc>
        <w:tc>
          <w:tcPr>
            <w:tcW w:w="1714" w:type="dxa"/>
            <w:vAlign w:val="center"/>
          </w:tcPr>
          <w:p w14:paraId="17BAC13F" w14:textId="77777777" w:rsidR="00493C94" w:rsidRPr="00F56E02" w:rsidRDefault="00493C94" w:rsidP="00493C94">
            <w:pPr>
              <w:jc w:val="center"/>
            </w:pPr>
          </w:p>
        </w:tc>
        <w:tc>
          <w:tcPr>
            <w:tcW w:w="1714" w:type="dxa"/>
            <w:vAlign w:val="center"/>
          </w:tcPr>
          <w:p w14:paraId="7294470E" w14:textId="77777777" w:rsidR="00493C94" w:rsidRPr="00F56E02" w:rsidRDefault="00493C94" w:rsidP="00493C94">
            <w:pPr>
              <w:jc w:val="center"/>
            </w:pPr>
          </w:p>
        </w:tc>
        <w:tc>
          <w:tcPr>
            <w:tcW w:w="1714" w:type="dxa"/>
            <w:vAlign w:val="center"/>
          </w:tcPr>
          <w:p w14:paraId="3D76D4A1" w14:textId="77777777" w:rsidR="00493C94" w:rsidRPr="00F56E02" w:rsidRDefault="00493C94" w:rsidP="00493C94">
            <w:pPr>
              <w:jc w:val="center"/>
            </w:pPr>
          </w:p>
        </w:tc>
        <w:tc>
          <w:tcPr>
            <w:tcW w:w="1714" w:type="dxa"/>
            <w:vAlign w:val="center"/>
          </w:tcPr>
          <w:p w14:paraId="12C7F796" w14:textId="77777777" w:rsidR="00493C94" w:rsidRPr="00F56E02" w:rsidRDefault="00493C94" w:rsidP="00493C94">
            <w:pPr>
              <w:jc w:val="center"/>
            </w:pPr>
          </w:p>
        </w:tc>
        <w:tc>
          <w:tcPr>
            <w:tcW w:w="1714" w:type="dxa"/>
            <w:vAlign w:val="center"/>
          </w:tcPr>
          <w:p w14:paraId="1C71F9D4" w14:textId="77777777" w:rsidR="00493C94" w:rsidRPr="00F56E02" w:rsidRDefault="00493C94" w:rsidP="00493C94">
            <w:pPr>
              <w:jc w:val="center"/>
            </w:pPr>
          </w:p>
        </w:tc>
      </w:tr>
    </w:tbl>
    <w:p w14:paraId="3DC4081F" w14:textId="77777777" w:rsidR="00A17BFE" w:rsidRDefault="00A17BFE" w:rsidP="00674633">
      <w:pPr>
        <w:ind w:left="-810"/>
        <w:sectPr w:rsidR="00A17BFE" w:rsidSect="00AE4F8E">
          <w:type w:val="continuous"/>
          <w:pgSz w:w="15840" w:h="12240" w:orient="landscape"/>
          <w:pgMar w:top="711" w:right="1440" w:bottom="729" w:left="1440" w:header="720" w:footer="720" w:gutter="0"/>
          <w:cols w:space="720"/>
          <w:docGrid w:linePitch="360"/>
        </w:sectPr>
      </w:pPr>
    </w:p>
    <w:p w14:paraId="63EE8D7D" w14:textId="1918AB77" w:rsidR="00103ABD" w:rsidRPr="00DA4B93" w:rsidRDefault="0043509A" w:rsidP="00DA4B93">
      <w:pPr>
        <w:ind w:left="-810"/>
        <w:rPr>
          <w:rFonts w:cs="Arial"/>
          <w:b/>
          <w:bCs/>
          <w:sz w:val="28"/>
          <w:szCs w:val="28"/>
        </w:rPr>
      </w:pPr>
      <w:r w:rsidRPr="00F275F4">
        <w:rPr>
          <w:rFonts w:cs="Arial"/>
          <w:b/>
          <w:bCs/>
          <w:sz w:val="28"/>
          <w:szCs w:val="28"/>
        </w:rPr>
        <w:lastRenderedPageBreak/>
        <w:t>Notes on Use</w:t>
      </w:r>
    </w:p>
    <w:sectPr w:rsidR="00103ABD" w:rsidRPr="00DA4B93" w:rsidSect="00AE4F8E">
      <w:footerReference w:type="default" r:id="rId53"/>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EBD7" w14:textId="77777777" w:rsidR="00AE4F8E" w:rsidRDefault="00AE4F8E">
      <w:r>
        <w:separator/>
      </w:r>
    </w:p>
  </w:endnote>
  <w:endnote w:type="continuationSeparator" w:id="0">
    <w:p w14:paraId="464F56B7" w14:textId="77777777" w:rsidR="00AE4F8E" w:rsidRDefault="00AE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9F57" w14:textId="77777777" w:rsidR="000C3899" w:rsidRDefault="000C3899" w:rsidP="000C3899">
    <w:pPr>
      <w:pStyle w:val="TableLeftHeader"/>
    </w:pPr>
    <w:r w:rsidRPr="00415E1A">
      <w:rPr>
        <w:noProof/>
      </w:rPr>
      <mc:AlternateContent>
        <mc:Choice Requires="wps">
          <w:drawing>
            <wp:anchor distT="0" distB="0" distL="114300" distR="114300" simplePos="0" relativeHeight="251660288" behindDoc="0" locked="0" layoutInCell="1" allowOverlap="1" wp14:anchorId="02AB929B" wp14:editId="0B23EB6D">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0F255F6" w14:textId="77777777" w:rsidR="000C3899" w:rsidRDefault="000C3899" w:rsidP="000C3899">
                          <w:r>
                            <w:rPr>
                              <w:i/>
                              <w:noProof/>
                              <w:sz w:val="20"/>
                            </w:rPr>
                            <w:drawing>
                              <wp:inline distT="0" distB="0" distL="0" distR="0" wp14:anchorId="3BD86C73" wp14:editId="78C5467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B929B"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0F255F6" w14:textId="77777777" w:rsidR="000C3899" w:rsidRDefault="000C3899" w:rsidP="000C3899">
                    <w:r>
                      <w:rPr>
                        <w:i/>
                        <w:noProof/>
                        <w:sz w:val="20"/>
                      </w:rPr>
                      <w:drawing>
                        <wp:inline distT="0" distB="0" distL="0" distR="0" wp14:anchorId="3BD86C73" wp14:editId="78C5467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7C0B6107" wp14:editId="5B9655B9">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9684A"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F82B1C4" w14:textId="77777777" w:rsidR="000C3899" w:rsidRDefault="000C3899" w:rsidP="000C3899">
    <w:pPr>
      <w:pStyle w:val="OSEPFooterText"/>
      <w:spacing w:before="60"/>
    </w:pPr>
    <w:r>
      <w:drawing>
        <wp:anchor distT="0" distB="0" distL="0" distR="0" simplePos="0" relativeHeight="251661312" behindDoc="1" locked="0" layoutInCell="1" allowOverlap="1" wp14:anchorId="3163856E" wp14:editId="5202A407">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21C4AC0" w14:textId="62024252" w:rsidR="00A17BFE" w:rsidRDefault="000C3899" w:rsidP="000C3899">
    <w:pPr>
      <w:pStyle w:val="OSEPFooterText"/>
    </w:pPr>
    <w:r w:rsidRPr="00D145A3">
      <w:t xml:space="preserve">not assume endorsement by the Federal Government. Project Officer, Sarah Allen. </w:t>
    </w:r>
    <w:r w:rsidR="00E32D44">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6976" w14:textId="77777777" w:rsidR="00AE4F8E" w:rsidRDefault="00AE4F8E">
      <w:r>
        <w:separator/>
      </w:r>
    </w:p>
  </w:footnote>
  <w:footnote w:type="continuationSeparator" w:id="0">
    <w:p w14:paraId="75A0C972" w14:textId="77777777" w:rsidR="00AE4F8E" w:rsidRDefault="00AE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49"/>
    <w:rsid w:val="00050556"/>
    <w:rsid w:val="00061AD7"/>
    <w:rsid w:val="00077F98"/>
    <w:rsid w:val="0008152E"/>
    <w:rsid w:val="000947E2"/>
    <w:rsid w:val="000C3899"/>
    <w:rsid w:val="00103ABD"/>
    <w:rsid w:val="00105AD9"/>
    <w:rsid w:val="00107BF4"/>
    <w:rsid w:val="00107EBF"/>
    <w:rsid w:val="00133204"/>
    <w:rsid w:val="0014706D"/>
    <w:rsid w:val="001705B0"/>
    <w:rsid w:val="001A273D"/>
    <w:rsid w:val="001B3905"/>
    <w:rsid w:val="001B4198"/>
    <w:rsid w:val="001B71B6"/>
    <w:rsid w:val="001C5993"/>
    <w:rsid w:val="00235CD4"/>
    <w:rsid w:val="002A1217"/>
    <w:rsid w:val="002B2E15"/>
    <w:rsid w:val="00331494"/>
    <w:rsid w:val="00356216"/>
    <w:rsid w:val="0036351D"/>
    <w:rsid w:val="00363749"/>
    <w:rsid w:val="003704F4"/>
    <w:rsid w:val="00396BB2"/>
    <w:rsid w:val="003A6AAB"/>
    <w:rsid w:val="003F4ECF"/>
    <w:rsid w:val="00415E1A"/>
    <w:rsid w:val="0043509A"/>
    <w:rsid w:val="00490904"/>
    <w:rsid w:val="00493C94"/>
    <w:rsid w:val="00497B6D"/>
    <w:rsid w:val="0056285D"/>
    <w:rsid w:val="00591B94"/>
    <w:rsid w:val="0059565C"/>
    <w:rsid w:val="005B2F63"/>
    <w:rsid w:val="00636C9C"/>
    <w:rsid w:val="0064268A"/>
    <w:rsid w:val="00650014"/>
    <w:rsid w:val="00674633"/>
    <w:rsid w:val="00682547"/>
    <w:rsid w:val="007006FF"/>
    <w:rsid w:val="00711E52"/>
    <w:rsid w:val="007143C8"/>
    <w:rsid w:val="00743D06"/>
    <w:rsid w:val="00751FDA"/>
    <w:rsid w:val="00763628"/>
    <w:rsid w:val="00864694"/>
    <w:rsid w:val="008729C1"/>
    <w:rsid w:val="008A6D40"/>
    <w:rsid w:val="008B4961"/>
    <w:rsid w:val="008C7871"/>
    <w:rsid w:val="00903B10"/>
    <w:rsid w:val="00915524"/>
    <w:rsid w:val="00923A1D"/>
    <w:rsid w:val="00954165"/>
    <w:rsid w:val="0095594D"/>
    <w:rsid w:val="00961659"/>
    <w:rsid w:val="00972C62"/>
    <w:rsid w:val="00982404"/>
    <w:rsid w:val="00997B6F"/>
    <w:rsid w:val="009A4D7F"/>
    <w:rsid w:val="009D38CC"/>
    <w:rsid w:val="009E0052"/>
    <w:rsid w:val="009E085D"/>
    <w:rsid w:val="009F5634"/>
    <w:rsid w:val="009F7CCD"/>
    <w:rsid w:val="00A02DC3"/>
    <w:rsid w:val="00A16E73"/>
    <w:rsid w:val="00A17BFE"/>
    <w:rsid w:val="00A221D0"/>
    <w:rsid w:val="00A256CE"/>
    <w:rsid w:val="00A54A6B"/>
    <w:rsid w:val="00A62D20"/>
    <w:rsid w:val="00A727FB"/>
    <w:rsid w:val="00AA6AED"/>
    <w:rsid w:val="00AE10EE"/>
    <w:rsid w:val="00AE1443"/>
    <w:rsid w:val="00AE4F8E"/>
    <w:rsid w:val="00B14EDB"/>
    <w:rsid w:val="00B33796"/>
    <w:rsid w:val="00B63CBC"/>
    <w:rsid w:val="00B63EC4"/>
    <w:rsid w:val="00B65622"/>
    <w:rsid w:val="00BB00CF"/>
    <w:rsid w:val="00BC3268"/>
    <w:rsid w:val="00BC6CEF"/>
    <w:rsid w:val="00C22F62"/>
    <w:rsid w:val="00C23440"/>
    <w:rsid w:val="00C250D1"/>
    <w:rsid w:val="00C5069A"/>
    <w:rsid w:val="00C55527"/>
    <w:rsid w:val="00C6634E"/>
    <w:rsid w:val="00CD0346"/>
    <w:rsid w:val="00D145A3"/>
    <w:rsid w:val="00D646D5"/>
    <w:rsid w:val="00D70A79"/>
    <w:rsid w:val="00DA4B93"/>
    <w:rsid w:val="00DB2078"/>
    <w:rsid w:val="00DD6EE1"/>
    <w:rsid w:val="00DE6C1F"/>
    <w:rsid w:val="00DF3663"/>
    <w:rsid w:val="00E05A9F"/>
    <w:rsid w:val="00E23ED1"/>
    <w:rsid w:val="00E26570"/>
    <w:rsid w:val="00E32D44"/>
    <w:rsid w:val="00E51E0D"/>
    <w:rsid w:val="00E8167D"/>
    <w:rsid w:val="00E978D0"/>
    <w:rsid w:val="00ED65BE"/>
    <w:rsid w:val="00F275F4"/>
    <w:rsid w:val="00F43EF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005A"/>
  <w15:chartTrackingRefBased/>
  <w15:docId w15:val="{801622F3-48AD-6B41-B702-461B3069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0C3899"/>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wp-content/uploads/pdf_activities/independent/IA_iep_during_meeting.pdf" TargetMode="External"/><Relationship Id="rId18" Type="http://schemas.openxmlformats.org/officeDocument/2006/relationships/hyperlink" Target="https://www.peakparent.org/wp-content/uploads/2023/06/adr_common_iep_terms_english_final_080222.1_0.pdf" TargetMode="External"/><Relationship Id="rId26" Type="http://schemas.openxmlformats.org/officeDocument/2006/relationships/hyperlink" Target="https://www.understood.org/en/articles/for-teachers-what-to-expect-in-an-iep-meeting" TargetMode="External"/><Relationship Id="rId39" Type="http://schemas.openxmlformats.org/officeDocument/2006/relationships/hyperlink" Target="https://promotingprogress.org/sites/default/files/2021-05/SuppAidsServ_IEP_Tips.pdf" TargetMode="External"/><Relationship Id="rId21" Type="http://schemas.openxmlformats.org/officeDocument/2006/relationships/hyperlink" Target="https://www.parentcenterhub.org/placement-lre/" TargetMode="External"/><Relationship Id="rId34" Type="http://schemas.openxmlformats.org/officeDocument/2006/relationships/hyperlink" Target="https://promotingprogress.org/sites/default/files/2021-05/StatementServ_IEP_Tips_1.pdf" TargetMode="External"/><Relationship Id="rId42" Type="http://schemas.openxmlformats.org/officeDocument/2006/relationships/hyperlink" Target="https://iris.peabody.vanderbilt.edu/wp-content/uploads/pdf_info_briefs/IRIS_Least_Restrictive_Environment_InfoBrief_092519.pdf" TargetMode="External"/><Relationship Id="rId47" Type="http://schemas.openxmlformats.org/officeDocument/2006/relationships/hyperlink" Target="https://assets-global.website-files.com/5d3725188825e071f1670246/61b29058b762886c615a80d1_Strengthening%20Family%20Participation%20in%20Addressing%20Behavior%20in%20an%20IEP.pdf" TargetMode="External"/><Relationship Id="rId50" Type="http://schemas.openxmlformats.org/officeDocument/2006/relationships/hyperlink" Target="https://www.cadreworks.org/sites/default/files/resources/virtual-iep-meeting-tipsheets.pdf" TargetMode="External"/><Relationship Id="rId55"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parentcenterhub.org/steps/" TargetMode="External"/><Relationship Id="rId29" Type="http://schemas.openxmlformats.org/officeDocument/2006/relationships/hyperlink" Target="https://iris.peabody.vanderbilt.edu/wp-content/uploads/pdf_info_briefs/iep_process_common_errors_information_brief.pdf" TargetMode="External"/><Relationship Id="rId11" Type="http://schemas.openxmlformats.org/officeDocument/2006/relationships/hyperlink" Target="https://iris.peabody.vanderbilt.edu/module/rs/" TargetMode="External"/><Relationship Id="rId24" Type="http://schemas.openxmlformats.org/officeDocument/2006/relationships/hyperlink" Target="https://files.nceo.info/files/E-6cARFnXt/ties-brief-3" TargetMode="External"/><Relationship Id="rId32" Type="http://schemas.openxmlformats.org/officeDocument/2006/relationships/hyperlink" Target="https://promotingprogress.org/sites/default/files/2020-10/Goal_IEP_Tips.pdf" TargetMode="External"/><Relationship Id="rId37" Type="http://schemas.openxmlformats.org/officeDocument/2006/relationships/hyperlink" Target="https://promotingprogress.org/sites/default/files/2021-05/ProgramMods_IEP_Tips.pdf" TargetMode="External"/><Relationship Id="rId40" Type="http://schemas.openxmlformats.org/officeDocument/2006/relationships/hyperlink" Target="https://promotingprogress.org/sites/default/files/2021-05/SDI_IEP_Tips.pdf" TargetMode="External"/><Relationship Id="rId45" Type="http://schemas.openxmlformats.org/officeDocument/2006/relationships/hyperlink" Target="https://nceo.umn.edu/docs/OnlinePubs/NCEOBrief27.pdf"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ris.peabody.vanderbilt.edu/module/iep02/" TargetMode="External"/><Relationship Id="rId19" Type="http://schemas.openxmlformats.org/officeDocument/2006/relationships/hyperlink" Target="https://publications.ici.umn.edu/ties/comprehensive-inclusive-education/main" TargetMode="External"/><Relationship Id="rId31" Type="http://schemas.openxmlformats.org/officeDocument/2006/relationships/hyperlink" Target="https://promotingprogress.org/sites/default/files/2021-06/Educational_Setting_IEP_Tips.pdf" TargetMode="External"/><Relationship Id="rId44" Type="http://schemas.openxmlformats.org/officeDocument/2006/relationships/hyperlink" Target="https://www.parentcenterhub.org/placement-overview/" TargetMode="External"/><Relationship Id="rId52" Type="http://schemas.openxmlformats.org/officeDocument/2006/relationships/hyperlink" Target="https://iris.peabody.vanderbilt.edu/interview/considerations-for-iep-development/" TargetMode="External"/><Relationship Id="rId4" Type="http://schemas.openxmlformats.org/officeDocument/2006/relationships/webSettings" Target="webSettings.xml"/><Relationship Id="rId9" Type="http://schemas.openxmlformats.org/officeDocument/2006/relationships/hyperlink" Target="https://iris.peabody.vanderbilt.edu/module/iep01/" TargetMode="External"/><Relationship Id="rId14" Type="http://schemas.openxmlformats.org/officeDocument/2006/relationships/hyperlink" Target="https://iris.peabody.vanderbilt.edu/wp-content/uploads/pdf_activities/independent/IA_iep_implementation.pdf" TargetMode="External"/><Relationship Id="rId22" Type="http://schemas.openxmlformats.org/officeDocument/2006/relationships/hyperlink" Target="https://www.parentcenterhub.org/iepcontents/" TargetMode="External"/><Relationship Id="rId27" Type="http://schemas.openxmlformats.org/officeDocument/2006/relationships/hyperlink" Target="https://www.understood.org/en/articles/how-to-read-an-iep-5-things-teachers-should-look-for" TargetMode="External"/><Relationship Id="rId30" Type="http://schemas.openxmlformats.org/officeDocument/2006/relationships/hyperlink" Target="https://promotingprogress.org/sites/default/files/2020-10/Date_Frequency_Services_IEP_Tips.pdf" TargetMode="External"/><Relationship Id="rId35" Type="http://schemas.openxmlformats.org/officeDocument/2006/relationships/hyperlink" Target="https://promotingprogress.org/sites/default/files/2020-10/Participation_Assessment_IEP_Tips.pdf" TargetMode="External"/><Relationship Id="rId43" Type="http://schemas.openxmlformats.org/officeDocument/2006/relationships/hyperlink" Target="https://iris.peabody.vanderbilt.edu/wp-content/uploads/pdf_info_briefs/Monitoring_Student_Progress_Toward_Meeting_IEP_Goals.pdf" TargetMode="External"/><Relationship Id="rId48" Type="http://schemas.openxmlformats.org/officeDocument/2006/relationships/hyperlink" Target="https://www.understood.org/en/articles/the-iep-meeting-an-overview" TargetMode="External"/><Relationship Id="rId8" Type="http://schemas.openxmlformats.org/officeDocument/2006/relationships/hyperlink" Target="https://iris.peabody.vanderbilt.edu/module/acc/" TargetMode="External"/><Relationship Id="rId51" Type="http://schemas.openxmlformats.org/officeDocument/2006/relationships/hyperlink" Target="https://nceo.umn.edu/docs/OnlinePubs/SchoolLeaderResourcesBrief3.pdf" TargetMode="External"/><Relationship Id="rId3" Type="http://schemas.openxmlformats.org/officeDocument/2006/relationships/settings" Target="settings.xml"/><Relationship Id="rId12" Type="http://schemas.openxmlformats.org/officeDocument/2006/relationships/hyperlink" Target="https://iris.peabody.vanderbilt.edu/module/preref/" TargetMode="External"/><Relationship Id="rId17" Type="http://schemas.openxmlformats.org/officeDocument/2006/relationships/hyperlink" Target="https://www.understood.org/en/articles/common-classroom-accommodations-and-modifications" TargetMode="External"/><Relationship Id="rId25" Type="http://schemas.openxmlformats.org/officeDocument/2006/relationships/hyperlink" Target="https://gpat.gadoe.org/Documents/One%20Page%20AT%20August%202019/Documenting%20AT%20in%20the%20IEP.pdf" TargetMode="External"/><Relationship Id="rId33" Type="http://schemas.openxmlformats.org/officeDocument/2006/relationships/hyperlink" Target="https://promotingprogress.org/sites/default/files/2020-10/Measuring_Progress_IEP_Tips.pdf" TargetMode="External"/><Relationship Id="rId38" Type="http://schemas.openxmlformats.org/officeDocument/2006/relationships/hyperlink" Target="https://promotingprogress.org/sites/default/files/2021-05/RelatedServ_IEP_Tips.pdf" TargetMode="External"/><Relationship Id="rId46" Type="http://schemas.openxmlformats.org/officeDocument/2006/relationships/hyperlink" Target="https://intensiveintervention.org/sites/default/files/Behavior_IEP_Guide-508.pdf" TargetMode="External"/><Relationship Id="rId20" Type="http://schemas.openxmlformats.org/officeDocument/2006/relationships/hyperlink" Target="https://www.parentcenterhub.org/considering-at/" TargetMode="External"/><Relationship Id="rId41" Type="http://schemas.openxmlformats.org/officeDocument/2006/relationships/hyperlink" Target="https://www.pacer.org/parent/php/PHP-c306b.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wp-content/uploads/pdf_activities/independent/IA_iep_planning_meeting.pdf" TargetMode="External"/><Relationship Id="rId23" Type="http://schemas.openxmlformats.org/officeDocument/2006/relationships/hyperlink" Target="https://gpat.gadoe.org/Georgia-Project-for-Assistive-Technology/Pages/Assistive-Technology-Definition.aspx" TargetMode="External"/><Relationship Id="rId28" Type="http://schemas.openxmlformats.org/officeDocument/2006/relationships/hyperlink" Target="https://www.understood.org/en/articles/iep-terms-to-know" TargetMode="External"/><Relationship Id="rId36" Type="http://schemas.openxmlformats.org/officeDocument/2006/relationships/hyperlink" Target="https://promotingprogress.org/sites/default/files/2020-10/PLAAFP_IEP_Tips_1.pdf" TargetMode="External"/><Relationship Id="rId49" Type="http://schemas.openxmlformats.org/officeDocument/2006/relationships/hyperlink" Target="https://www.edweek.org/teaching-learning/the-important-role-principals-play-in-special-education/2018/1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15</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20</cp:revision>
  <dcterms:created xsi:type="dcterms:W3CDTF">2024-03-18T17:39:00Z</dcterms:created>
  <dcterms:modified xsi:type="dcterms:W3CDTF">2024-05-08T20:03:00Z</dcterms:modified>
</cp:coreProperties>
</file>