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BBA35" w14:textId="77777777" w:rsidR="00743D06" w:rsidRPr="00193403" w:rsidRDefault="00743D06" w:rsidP="00B14EDB">
      <w:pPr>
        <w:ind w:right="-810"/>
        <w:jc w:val="right"/>
        <w:rPr>
          <w:rFonts w:cs="Arial"/>
          <w:b/>
          <w:bCs/>
          <w:color w:val="4F198C"/>
          <w:sz w:val="36"/>
          <w:szCs w:val="36"/>
        </w:rPr>
      </w:pPr>
      <w:r w:rsidRPr="00193403">
        <w:rPr>
          <w:rFonts w:cs="Arial"/>
          <w:b/>
          <w:bCs/>
          <w:noProof/>
          <w:sz w:val="36"/>
          <w:szCs w:val="36"/>
        </w:rPr>
        <w:drawing>
          <wp:anchor distT="0" distB="0" distL="114300" distR="114300" simplePos="0" relativeHeight="251659264" behindDoc="1" locked="0" layoutInCell="1" allowOverlap="1" wp14:anchorId="6059C722" wp14:editId="325A6AB0">
            <wp:simplePos x="0" y="0"/>
            <wp:positionH relativeFrom="column">
              <wp:posOffset>-480695</wp:posOffset>
            </wp:positionH>
            <wp:positionV relativeFrom="paragraph">
              <wp:posOffset>-259209</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193403">
        <w:rPr>
          <w:rFonts w:cs="Arial"/>
          <w:b/>
          <w:bCs/>
          <w:color w:val="4F198C"/>
          <w:sz w:val="36"/>
          <w:szCs w:val="36"/>
        </w:rPr>
        <w:t>Coursework Planning Form: Faculty</w:t>
      </w:r>
    </w:p>
    <w:p w14:paraId="5F133C33" w14:textId="6CF6A7BC"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AB3C22">
        <w:rPr>
          <w:rFonts w:cs="Arial"/>
          <w:b/>
          <w:bCs/>
          <w:sz w:val="32"/>
          <w:szCs w:val="32"/>
        </w:rPr>
        <w:t>Transition</w:t>
      </w:r>
      <w:r w:rsidRPr="00F275F4">
        <w:rPr>
          <w:rFonts w:cs="Arial"/>
          <w:b/>
          <w:bCs/>
          <w:sz w:val="32"/>
          <w:szCs w:val="32"/>
        </w:rPr>
        <w:t xml:space="preserve"> </w:t>
      </w:r>
      <w:r w:rsidR="00D06A62">
        <w:rPr>
          <w:rFonts w:cs="Arial"/>
          <w:b/>
          <w:bCs/>
          <w:sz w:val="32"/>
          <w:szCs w:val="32"/>
        </w:rPr>
        <w:t>a</w:t>
      </w:r>
      <w:r w:rsidRPr="00F275F4">
        <w:rPr>
          <w:rFonts w:cs="Arial"/>
          <w:b/>
          <w:bCs/>
          <w:sz w:val="32"/>
          <w:szCs w:val="32"/>
        </w:rPr>
        <w:t>cross Courses</w:t>
      </w:r>
    </w:p>
    <w:p w14:paraId="7FF94C29"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069EDC6B" wp14:editId="177AABA5">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62A57"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516CDED3" w14:textId="77777777" w:rsidR="00193403" w:rsidRPr="00F31BCA" w:rsidRDefault="00193403" w:rsidP="00193403">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72249FFB" w14:textId="77777777" w:rsidTr="00E978D0">
        <w:trPr>
          <w:tblHeader/>
        </w:trPr>
        <w:tc>
          <w:tcPr>
            <w:tcW w:w="4415" w:type="dxa"/>
            <w:shd w:val="solid" w:color="F2EFFF" w:fill="7030A0"/>
            <w:vAlign w:val="center"/>
          </w:tcPr>
          <w:p w14:paraId="0533440F" w14:textId="77777777" w:rsidR="00636C9C" w:rsidRPr="009A4D7F" w:rsidRDefault="00636C9C" w:rsidP="009A4D7F">
            <w:pPr>
              <w:pStyle w:val="TableHeader"/>
              <w:rPr>
                <w:sz w:val="24"/>
                <w:szCs w:val="24"/>
              </w:rPr>
            </w:pPr>
          </w:p>
        </w:tc>
        <w:tc>
          <w:tcPr>
            <w:tcW w:w="1714" w:type="dxa"/>
            <w:shd w:val="solid" w:color="F2EFFF" w:fill="7030A0"/>
            <w:vAlign w:val="center"/>
          </w:tcPr>
          <w:p w14:paraId="1AC6A44E" w14:textId="36F9D5D7" w:rsidR="00636C9C" w:rsidRPr="00C973DA" w:rsidRDefault="00C973DA" w:rsidP="00C973DA">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519A084C" w14:textId="138E2EC2" w:rsidR="00636C9C" w:rsidRPr="009A4D7F" w:rsidRDefault="00636C9C" w:rsidP="009A4D7F">
            <w:pPr>
              <w:pStyle w:val="TableHeader"/>
              <w:rPr>
                <w:sz w:val="24"/>
                <w:szCs w:val="24"/>
              </w:rPr>
            </w:pPr>
          </w:p>
        </w:tc>
        <w:tc>
          <w:tcPr>
            <w:tcW w:w="1714" w:type="dxa"/>
            <w:shd w:val="solid" w:color="F2EFFF" w:fill="7030A0"/>
            <w:vAlign w:val="center"/>
          </w:tcPr>
          <w:p w14:paraId="1D3D1BC9" w14:textId="2397D9E0" w:rsidR="00636C9C" w:rsidRPr="009A4D7F" w:rsidRDefault="00636C9C" w:rsidP="009A4D7F">
            <w:pPr>
              <w:pStyle w:val="TableHeader"/>
              <w:rPr>
                <w:sz w:val="24"/>
                <w:szCs w:val="24"/>
              </w:rPr>
            </w:pPr>
          </w:p>
        </w:tc>
        <w:tc>
          <w:tcPr>
            <w:tcW w:w="1714" w:type="dxa"/>
            <w:shd w:val="solid" w:color="F2EFFF" w:fill="7030A0"/>
            <w:vAlign w:val="center"/>
          </w:tcPr>
          <w:p w14:paraId="4C5FAF22" w14:textId="77777777" w:rsidR="00636C9C" w:rsidRPr="009A4D7F" w:rsidRDefault="00636C9C" w:rsidP="009A4D7F">
            <w:pPr>
              <w:pStyle w:val="TableHeader"/>
              <w:rPr>
                <w:sz w:val="24"/>
                <w:szCs w:val="24"/>
              </w:rPr>
            </w:pPr>
          </w:p>
        </w:tc>
        <w:tc>
          <w:tcPr>
            <w:tcW w:w="1714" w:type="dxa"/>
            <w:shd w:val="solid" w:color="F2EFFF" w:fill="7030A0"/>
            <w:vAlign w:val="center"/>
          </w:tcPr>
          <w:p w14:paraId="0DCE7F46" w14:textId="77777777" w:rsidR="00636C9C" w:rsidRPr="009A4D7F" w:rsidRDefault="00636C9C" w:rsidP="009A4D7F">
            <w:pPr>
              <w:pStyle w:val="TableHeader"/>
              <w:rPr>
                <w:sz w:val="24"/>
                <w:szCs w:val="24"/>
              </w:rPr>
            </w:pPr>
          </w:p>
        </w:tc>
        <w:tc>
          <w:tcPr>
            <w:tcW w:w="1714" w:type="dxa"/>
            <w:shd w:val="solid" w:color="F2EFFF" w:fill="7030A0"/>
            <w:vAlign w:val="center"/>
          </w:tcPr>
          <w:p w14:paraId="45F564B0" w14:textId="77777777" w:rsidR="00636C9C" w:rsidRPr="009A4D7F" w:rsidRDefault="00636C9C" w:rsidP="009A4D7F">
            <w:pPr>
              <w:pStyle w:val="TableHeader"/>
              <w:rPr>
                <w:sz w:val="24"/>
                <w:szCs w:val="24"/>
              </w:rPr>
            </w:pPr>
          </w:p>
        </w:tc>
      </w:tr>
      <w:tr w:rsidR="00636C9C" w:rsidRPr="00F56E02" w14:paraId="036E482E" w14:textId="77777777" w:rsidTr="00E978D0">
        <w:tc>
          <w:tcPr>
            <w:tcW w:w="4415" w:type="dxa"/>
            <w:shd w:val="clear" w:color="auto" w:fill="D9D9D9" w:themeFill="background1" w:themeFillShade="D9"/>
            <w:vAlign w:val="center"/>
          </w:tcPr>
          <w:p w14:paraId="021A5D8B" w14:textId="77777777" w:rsidR="00636C9C" w:rsidRPr="000B5800" w:rsidRDefault="00636C9C" w:rsidP="00C973DA">
            <w:pPr>
              <w:pStyle w:val="TableLeftHeader"/>
              <w:jc w:val="left"/>
            </w:pPr>
            <w:r w:rsidRPr="009A4D7F">
              <w:rPr>
                <w:sz w:val="24"/>
                <w:szCs w:val="24"/>
              </w:rPr>
              <w:t>Modules</w:t>
            </w:r>
          </w:p>
        </w:tc>
        <w:tc>
          <w:tcPr>
            <w:tcW w:w="1714" w:type="dxa"/>
            <w:shd w:val="clear" w:color="auto" w:fill="D9D9D9" w:themeFill="background1" w:themeFillShade="D9"/>
            <w:vAlign w:val="center"/>
          </w:tcPr>
          <w:p w14:paraId="48834CA0" w14:textId="77777777" w:rsidR="00636C9C" w:rsidRPr="00F56E02" w:rsidRDefault="00636C9C" w:rsidP="00E26570">
            <w:pPr>
              <w:jc w:val="center"/>
            </w:pPr>
          </w:p>
        </w:tc>
        <w:tc>
          <w:tcPr>
            <w:tcW w:w="1714" w:type="dxa"/>
            <w:shd w:val="clear" w:color="auto" w:fill="D9D9D9" w:themeFill="background1" w:themeFillShade="D9"/>
            <w:vAlign w:val="center"/>
          </w:tcPr>
          <w:p w14:paraId="701F79A1" w14:textId="77777777" w:rsidR="00636C9C" w:rsidRPr="00F56E02" w:rsidRDefault="00636C9C" w:rsidP="00E26570">
            <w:pPr>
              <w:jc w:val="center"/>
            </w:pPr>
          </w:p>
        </w:tc>
        <w:tc>
          <w:tcPr>
            <w:tcW w:w="1714" w:type="dxa"/>
            <w:shd w:val="clear" w:color="auto" w:fill="D9D9D9" w:themeFill="background1" w:themeFillShade="D9"/>
            <w:vAlign w:val="center"/>
          </w:tcPr>
          <w:p w14:paraId="028A0EBA" w14:textId="77777777" w:rsidR="00636C9C" w:rsidRPr="00F56E02" w:rsidRDefault="00636C9C" w:rsidP="00E26570">
            <w:pPr>
              <w:jc w:val="center"/>
            </w:pPr>
          </w:p>
        </w:tc>
        <w:tc>
          <w:tcPr>
            <w:tcW w:w="1714" w:type="dxa"/>
            <w:shd w:val="clear" w:color="auto" w:fill="D9D9D9" w:themeFill="background1" w:themeFillShade="D9"/>
            <w:vAlign w:val="center"/>
          </w:tcPr>
          <w:p w14:paraId="0563A501" w14:textId="77777777" w:rsidR="00636C9C" w:rsidRPr="00F56E02" w:rsidRDefault="00636C9C" w:rsidP="00E26570">
            <w:pPr>
              <w:jc w:val="center"/>
            </w:pPr>
          </w:p>
        </w:tc>
        <w:tc>
          <w:tcPr>
            <w:tcW w:w="1714" w:type="dxa"/>
            <w:shd w:val="clear" w:color="auto" w:fill="D9D9D9" w:themeFill="background1" w:themeFillShade="D9"/>
            <w:vAlign w:val="center"/>
          </w:tcPr>
          <w:p w14:paraId="5ABDCA04" w14:textId="77777777" w:rsidR="00636C9C" w:rsidRPr="00F56E02" w:rsidRDefault="00636C9C" w:rsidP="00E26570">
            <w:pPr>
              <w:jc w:val="center"/>
            </w:pPr>
          </w:p>
        </w:tc>
        <w:tc>
          <w:tcPr>
            <w:tcW w:w="1714" w:type="dxa"/>
            <w:shd w:val="clear" w:color="auto" w:fill="D9D9D9" w:themeFill="background1" w:themeFillShade="D9"/>
            <w:vAlign w:val="center"/>
          </w:tcPr>
          <w:p w14:paraId="3DFBE433" w14:textId="77777777" w:rsidR="00636C9C" w:rsidRPr="00F56E02" w:rsidRDefault="00636C9C" w:rsidP="00E26570">
            <w:pPr>
              <w:jc w:val="center"/>
            </w:pPr>
          </w:p>
        </w:tc>
      </w:tr>
      <w:tr w:rsidR="0083474F" w:rsidRPr="00F56E02" w14:paraId="3F42ACFC" w14:textId="77777777" w:rsidTr="005A6DD4">
        <w:tc>
          <w:tcPr>
            <w:tcW w:w="4415" w:type="dxa"/>
          </w:tcPr>
          <w:p w14:paraId="38D3C369" w14:textId="6A55F0AA" w:rsidR="0083474F" w:rsidRPr="0083474F" w:rsidRDefault="00000000" w:rsidP="0083474F">
            <w:pPr>
              <w:rPr>
                <w:rStyle w:val="SmartLink"/>
              </w:rPr>
            </w:pPr>
            <w:hyperlink r:id="rId8" w:history="1">
              <w:r w:rsidR="0083474F" w:rsidRPr="0083474F">
                <w:rPr>
                  <w:rStyle w:val="SmartLink"/>
                </w:rPr>
                <w:t>Evidence-Based Practices (Part 1): Identifying and Selecting a Practice or Program</w:t>
              </w:r>
            </w:hyperlink>
          </w:p>
        </w:tc>
        <w:tc>
          <w:tcPr>
            <w:tcW w:w="1714" w:type="dxa"/>
            <w:vAlign w:val="center"/>
          </w:tcPr>
          <w:p w14:paraId="2EFC5D8D" w14:textId="27459C60" w:rsidR="0083474F" w:rsidRPr="00F275F4" w:rsidRDefault="0083474F" w:rsidP="0083474F">
            <w:pPr>
              <w:jc w:val="center"/>
              <w:rPr>
                <w:sz w:val="24"/>
                <w:szCs w:val="24"/>
              </w:rPr>
            </w:pPr>
          </w:p>
        </w:tc>
        <w:tc>
          <w:tcPr>
            <w:tcW w:w="1714" w:type="dxa"/>
            <w:vAlign w:val="center"/>
          </w:tcPr>
          <w:p w14:paraId="229DABDD" w14:textId="77777777" w:rsidR="0083474F" w:rsidRPr="00F56E02" w:rsidRDefault="0083474F" w:rsidP="0083474F">
            <w:pPr>
              <w:jc w:val="center"/>
            </w:pPr>
          </w:p>
        </w:tc>
        <w:tc>
          <w:tcPr>
            <w:tcW w:w="1714" w:type="dxa"/>
            <w:vAlign w:val="center"/>
          </w:tcPr>
          <w:p w14:paraId="15D6F542" w14:textId="77777777" w:rsidR="0083474F" w:rsidRPr="00F56E02" w:rsidRDefault="0083474F" w:rsidP="0083474F">
            <w:pPr>
              <w:jc w:val="center"/>
            </w:pPr>
          </w:p>
        </w:tc>
        <w:tc>
          <w:tcPr>
            <w:tcW w:w="1714" w:type="dxa"/>
            <w:vAlign w:val="center"/>
          </w:tcPr>
          <w:p w14:paraId="728BB2C0" w14:textId="77777777" w:rsidR="0083474F" w:rsidRPr="00F56E02" w:rsidRDefault="0083474F" w:rsidP="0083474F">
            <w:pPr>
              <w:jc w:val="center"/>
            </w:pPr>
          </w:p>
        </w:tc>
        <w:tc>
          <w:tcPr>
            <w:tcW w:w="1714" w:type="dxa"/>
            <w:vAlign w:val="center"/>
          </w:tcPr>
          <w:p w14:paraId="74555E6B" w14:textId="77777777" w:rsidR="0083474F" w:rsidRPr="00F56E02" w:rsidRDefault="0083474F" w:rsidP="0083474F">
            <w:pPr>
              <w:jc w:val="center"/>
            </w:pPr>
          </w:p>
        </w:tc>
        <w:tc>
          <w:tcPr>
            <w:tcW w:w="1714" w:type="dxa"/>
            <w:vAlign w:val="center"/>
          </w:tcPr>
          <w:p w14:paraId="0A1413A7" w14:textId="77777777" w:rsidR="0083474F" w:rsidRPr="00F56E02" w:rsidRDefault="0083474F" w:rsidP="0083474F">
            <w:pPr>
              <w:jc w:val="center"/>
            </w:pPr>
          </w:p>
        </w:tc>
      </w:tr>
      <w:tr w:rsidR="0083474F" w:rsidRPr="00F56E02" w14:paraId="41826BA8" w14:textId="77777777" w:rsidTr="005A6DD4">
        <w:tc>
          <w:tcPr>
            <w:tcW w:w="4415" w:type="dxa"/>
          </w:tcPr>
          <w:p w14:paraId="7BF305AD" w14:textId="28982FEB" w:rsidR="0083474F" w:rsidRPr="0083474F" w:rsidRDefault="00000000" w:rsidP="0083474F">
            <w:pPr>
              <w:rPr>
                <w:rStyle w:val="SmartLink"/>
              </w:rPr>
            </w:pPr>
            <w:hyperlink r:id="rId9" w:history="1">
              <w:r w:rsidR="0083474F" w:rsidRPr="0083474F">
                <w:rPr>
                  <w:rStyle w:val="SmartLink"/>
                </w:rPr>
                <w:t>Evidence-Based Practices (Part 2): Implementing a Practice or Program with Fidelity</w:t>
              </w:r>
            </w:hyperlink>
          </w:p>
        </w:tc>
        <w:tc>
          <w:tcPr>
            <w:tcW w:w="1714" w:type="dxa"/>
            <w:vAlign w:val="center"/>
          </w:tcPr>
          <w:p w14:paraId="352DBEA6" w14:textId="348CC520" w:rsidR="0083474F" w:rsidRPr="00F275F4" w:rsidRDefault="0083474F" w:rsidP="0083474F">
            <w:pPr>
              <w:jc w:val="center"/>
              <w:rPr>
                <w:sz w:val="24"/>
                <w:szCs w:val="24"/>
              </w:rPr>
            </w:pPr>
          </w:p>
        </w:tc>
        <w:tc>
          <w:tcPr>
            <w:tcW w:w="1714" w:type="dxa"/>
            <w:vAlign w:val="center"/>
          </w:tcPr>
          <w:p w14:paraId="36F7C970" w14:textId="77777777" w:rsidR="0083474F" w:rsidRPr="00F56E02" w:rsidRDefault="0083474F" w:rsidP="0083474F">
            <w:pPr>
              <w:jc w:val="center"/>
            </w:pPr>
          </w:p>
        </w:tc>
        <w:tc>
          <w:tcPr>
            <w:tcW w:w="1714" w:type="dxa"/>
            <w:vAlign w:val="center"/>
          </w:tcPr>
          <w:p w14:paraId="5AF78D13" w14:textId="77777777" w:rsidR="0083474F" w:rsidRPr="00F56E02" w:rsidRDefault="0083474F" w:rsidP="0083474F">
            <w:pPr>
              <w:jc w:val="center"/>
            </w:pPr>
          </w:p>
        </w:tc>
        <w:tc>
          <w:tcPr>
            <w:tcW w:w="1714" w:type="dxa"/>
            <w:vAlign w:val="center"/>
          </w:tcPr>
          <w:p w14:paraId="65EC055D" w14:textId="77777777" w:rsidR="0083474F" w:rsidRPr="00F56E02" w:rsidRDefault="0083474F" w:rsidP="0083474F">
            <w:pPr>
              <w:jc w:val="center"/>
            </w:pPr>
          </w:p>
        </w:tc>
        <w:tc>
          <w:tcPr>
            <w:tcW w:w="1714" w:type="dxa"/>
            <w:vAlign w:val="center"/>
          </w:tcPr>
          <w:p w14:paraId="2A96BD78" w14:textId="77777777" w:rsidR="0083474F" w:rsidRPr="00F56E02" w:rsidRDefault="0083474F" w:rsidP="0083474F">
            <w:pPr>
              <w:jc w:val="center"/>
            </w:pPr>
          </w:p>
        </w:tc>
        <w:tc>
          <w:tcPr>
            <w:tcW w:w="1714" w:type="dxa"/>
            <w:vAlign w:val="center"/>
          </w:tcPr>
          <w:p w14:paraId="73EF61A8" w14:textId="77777777" w:rsidR="0083474F" w:rsidRPr="00F56E02" w:rsidRDefault="0083474F" w:rsidP="0083474F">
            <w:pPr>
              <w:jc w:val="center"/>
            </w:pPr>
          </w:p>
        </w:tc>
      </w:tr>
      <w:tr w:rsidR="0083474F" w:rsidRPr="00F56E02" w14:paraId="2C734252" w14:textId="77777777" w:rsidTr="005A6DD4">
        <w:tc>
          <w:tcPr>
            <w:tcW w:w="4415" w:type="dxa"/>
          </w:tcPr>
          <w:p w14:paraId="4368EF03" w14:textId="67AE8F64" w:rsidR="0083474F" w:rsidRPr="0083474F" w:rsidRDefault="00000000" w:rsidP="0083474F">
            <w:pPr>
              <w:rPr>
                <w:rStyle w:val="SmartLink"/>
              </w:rPr>
            </w:pPr>
            <w:hyperlink r:id="rId10" w:history="1">
              <w:r w:rsidR="0083474F" w:rsidRPr="0083474F">
                <w:rPr>
                  <w:rStyle w:val="SmartLink"/>
                </w:rPr>
                <w:t>Evidence-Based Practices (Part 3): Evaluating Learner Outcomes and Fidelity</w:t>
              </w:r>
            </w:hyperlink>
          </w:p>
        </w:tc>
        <w:tc>
          <w:tcPr>
            <w:tcW w:w="1714" w:type="dxa"/>
            <w:vAlign w:val="center"/>
          </w:tcPr>
          <w:p w14:paraId="2BA61DE8" w14:textId="17732396" w:rsidR="0083474F" w:rsidRPr="00F275F4" w:rsidRDefault="0083474F" w:rsidP="0083474F">
            <w:pPr>
              <w:jc w:val="center"/>
              <w:rPr>
                <w:sz w:val="24"/>
                <w:szCs w:val="24"/>
              </w:rPr>
            </w:pPr>
          </w:p>
        </w:tc>
        <w:tc>
          <w:tcPr>
            <w:tcW w:w="1714" w:type="dxa"/>
            <w:vAlign w:val="center"/>
          </w:tcPr>
          <w:p w14:paraId="1ED622A0" w14:textId="77777777" w:rsidR="0083474F" w:rsidRPr="00F56E02" w:rsidRDefault="0083474F" w:rsidP="0083474F">
            <w:pPr>
              <w:jc w:val="center"/>
            </w:pPr>
          </w:p>
        </w:tc>
        <w:tc>
          <w:tcPr>
            <w:tcW w:w="1714" w:type="dxa"/>
            <w:vAlign w:val="center"/>
          </w:tcPr>
          <w:p w14:paraId="17FB29B2" w14:textId="77777777" w:rsidR="0083474F" w:rsidRPr="00F56E02" w:rsidRDefault="0083474F" w:rsidP="0083474F">
            <w:pPr>
              <w:jc w:val="center"/>
            </w:pPr>
          </w:p>
        </w:tc>
        <w:tc>
          <w:tcPr>
            <w:tcW w:w="1714" w:type="dxa"/>
            <w:vAlign w:val="center"/>
          </w:tcPr>
          <w:p w14:paraId="197B55C7" w14:textId="77777777" w:rsidR="0083474F" w:rsidRPr="00F56E02" w:rsidRDefault="0083474F" w:rsidP="0083474F">
            <w:pPr>
              <w:jc w:val="center"/>
            </w:pPr>
          </w:p>
        </w:tc>
        <w:tc>
          <w:tcPr>
            <w:tcW w:w="1714" w:type="dxa"/>
            <w:vAlign w:val="center"/>
          </w:tcPr>
          <w:p w14:paraId="2B966B0B" w14:textId="77777777" w:rsidR="0083474F" w:rsidRPr="00F56E02" w:rsidRDefault="0083474F" w:rsidP="0083474F">
            <w:pPr>
              <w:jc w:val="center"/>
            </w:pPr>
          </w:p>
        </w:tc>
        <w:tc>
          <w:tcPr>
            <w:tcW w:w="1714" w:type="dxa"/>
            <w:vAlign w:val="center"/>
          </w:tcPr>
          <w:p w14:paraId="44953DDE" w14:textId="77777777" w:rsidR="0083474F" w:rsidRPr="00F56E02" w:rsidRDefault="0083474F" w:rsidP="0083474F">
            <w:pPr>
              <w:jc w:val="center"/>
            </w:pPr>
          </w:p>
        </w:tc>
      </w:tr>
      <w:tr w:rsidR="0083474F" w:rsidRPr="00F56E02" w14:paraId="134741FE" w14:textId="77777777" w:rsidTr="005A6DD4">
        <w:tc>
          <w:tcPr>
            <w:tcW w:w="4415" w:type="dxa"/>
          </w:tcPr>
          <w:p w14:paraId="5CC40101" w14:textId="147D4445" w:rsidR="0083474F" w:rsidRPr="0083474F" w:rsidRDefault="00000000" w:rsidP="0083474F">
            <w:pPr>
              <w:rPr>
                <w:rStyle w:val="SmartLink"/>
              </w:rPr>
            </w:pPr>
            <w:hyperlink r:id="rId11" w:history="1">
              <w:r w:rsidR="0083474F" w:rsidRPr="0083474F">
                <w:rPr>
                  <w:rStyle w:val="SmartLink"/>
                </w:rPr>
                <w:t>School Counselors: Facilitating Transitions for Students with Disabilities from High School to Post-School Settings</w:t>
              </w:r>
            </w:hyperlink>
          </w:p>
        </w:tc>
        <w:tc>
          <w:tcPr>
            <w:tcW w:w="1714" w:type="dxa"/>
            <w:vAlign w:val="center"/>
          </w:tcPr>
          <w:p w14:paraId="66676C90" w14:textId="3728E57E" w:rsidR="0083474F" w:rsidRPr="00F275F4" w:rsidRDefault="0083474F" w:rsidP="0083474F">
            <w:pPr>
              <w:jc w:val="center"/>
              <w:rPr>
                <w:sz w:val="24"/>
                <w:szCs w:val="24"/>
              </w:rPr>
            </w:pPr>
          </w:p>
        </w:tc>
        <w:tc>
          <w:tcPr>
            <w:tcW w:w="1714" w:type="dxa"/>
            <w:vAlign w:val="center"/>
          </w:tcPr>
          <w:p w14:paraId="28BCAB0D" w14:textId="77777777" w:rsidR="0083474F" w:rsidRPr="00F56E02" w:rsidRDefault="0083474F" w:rsidP="0083474F">
            <w:pPr>
              <w:jc w:val="center"/>
            </w:pPr>
          </w:p>
        </w:tc>
        <w:tc>
          <w:tcPr>
            <w:tcW w:w="1714" w:type="dxa"/>
            <w:vAlign w:val="center"/>
          </w:tcPr>
          <w:p w14:paraId="68FAEA49" w14:textId="77777777" w:rsidR="0083474F" w:rsidRPr="00F56E02" w:rsidRDefault="0083474F" w:rsidP="0083474F">
            <w:pPr>
              <w:jc w:val="center"/>
            </w:pPr>
          </w:p>
        </w:tc>
        <w:tc>
          <w:tcPr>
            <w:tcW w:w="1714" w:type="dxa"/>
            <w:vAlign w:val="center"/>
          </w:tcPr>
          <w:p w14:paraId="7CFAE72E" w14:textId="77777777" w:rsidR="0083474F" w:rsidRPr="00F56E02" w:rsidRDefault="0083474F" w:rsidP="0083474F">
            <w:pPr>
              <w:jc w:val="center"/>
            </w:pPr>
          </w:p>
        </w:tc>
        <w:tc>
          <w:tcPr>
            <w:tcW w:w="1714" w:type="dxa"/>
            <w:vAlign w:val="center"/>
          </w:tcPr>
          <w:p w14:paraId="4083C8CC" w14:textId="77777777" w:rsidR="0083474F" w:rsidRPr="00F56E02" w:rsidRDefault="0083474F" w:rsidP="0083474F">
            <w:pPr>
              <w:jc w:val="center"/>
            </w:pPr>
          </w:p>
        </w:tc>
        <w:tc>
          <w:tcPr>
            <w:tcW w:w="1714" w:type="dxa"/>
            <w:vAlign w:val="center"/>
          </w:tcPr>
          <w:p w14:paraId="1ABB01F8" w14:textId="77777777" w:rsidR="0083474F" w:rsidRPr="00F56E02" w:rsidRDefault="0083474F" w:rsidP="0083474F">
            <w:pPr>
              <w:jc w:val="center"/>
            </w:pPr>
          </w:p>
        </w:tc>
      </w:tr>
      <w:tr w:rsidR="0083474F" w:rsidRPr="00F56E02" w14:paraId="1DF0A83B" w14:textId="77777777" w:rsidTr="005A6DD4">
        <w:tc>
          <w:tcPr>
            <w:tcW w:w="4415" w:type="dxa"/>
          </w:tcPr>
          <w:p w14:paraId="2FBB57E9" w14:textId="2E538C19" w:rsidR="0083474F" w:rsidRPr="0083474F" w:rsidRDefault="00000000" w:rsidP="0083474F">
            <w:pPr>
              <w:rPr>
                <w:rStyle w:val="SmartLink"/>
              </w:rPr>
            </w:pPr>
            <w:hyperlink r:id="rId12" w:history="1">
              <w:r w:rsidR="0083474F" w:rsidRPr="0083474F">
                <w:rPr>
                  <w:rStyle w:val="SmartLink"/>
                </w:rPr>
                <w:t>Secondary Transition: Helping Students with Disabilities Plan for Post-High School Settings</w:t>
              </w:r>
            </w:hyperlink>
          </w:p>
        </w:tc>
        <w:tc>
          <w:tcPr>
            <w:tcW w:w="1714" w:type="dxa"/>
            <w:vAlign w:val="center"/>
          </w:tcPr>
          <w:p w14:paraId="412846AF" w14:textId="77777777" w:rsidR="0083474F" w:rsidRPr="00F56E02" w:rsidRDefault="0083474F" w:rsidP="0083474F">
            <w:pPr>
              <w:jc w:val="center"/>
            </w:pPr>
          </w:p>
        </w:tc>
        <w:tc>
          <w:tcPr>
            <w:tcW w:w="1714" w:type="dxa"/>
            <w:vAlign w:val="center"/>
          </w:tcPr>
          <w:p w14:paraId="412C7487" w14:textId="77777777" w:rsidR="0083474F" w:rsidRPr="00F56E02" w:rsidRDefault="0083474F" w:rsidP="0083474F">
            <w:pPr>
              <w:jc w:val="center"/>
            </w:pPr>
          </w:p>
        </w:tc>
        <w:tc>
          <w:tcPr>
            <w:tcW w:w="1714" w:type="dxa"/>
            <w:vAlign w:val="center"/>
          </w:tcPr>
          <w:p w14:paraId="617F276C" w14:textId="77777777" w:rsidR="0083474F" w:rsidRPr="00F56E02" w:rsidRDefault="0083474F" w:rsidP="0083474F">
            <w:pPr>
              <w:jc w:val="center"/>
            </w:pPr>
          </w:p>
        </w:tc>
        <w:tc>
          <w:tcPr>
            <w:tcW w:w="1714" w:type="dxa"/>
            <w:vAlign w:val="center"/>
          </w:tcPr>
          <w:p w14:paraId="661845E8" w14:textId="77777777" w:rsidR="0083474F" w:rsidRPr="00F56E02" w:rsidRDefault="0083474F" w:rsidP="0083474F">
            <w:pPr>
              <w:jc w:val="center"/>
            </w:pPr>
          </w:p>
        </w:tc>
        <w:tc>
          <w:tcPr>
            <w:tcW w:w="1714" w:type="dxa"/>
            <w:vAlign w:val="center"/>
          </w:tcPr>
          <w:p w14:paraId="4C3EAFCB" w14:textId="77777777" w:rsidR="0083474F" w:rsidRPr="00F56E02" w:rsidRDefault="0083474F" w:rsidP="0083474F">
            <w:pPr>
              <w:jc w:val="center"/>
            </w:pPr>
          </w:p>
        </w:tc>
        <w:tc>
          <w:tcPr>
            <w:tcW w:w="1714" w:type="dxa"/>
            <w:vAlign w:val="center"/>
          </w:tcPr>
          <w:p w14:paraId="1BEAE8C6" w14:textId="77777777" w:rsidR="0083474F" w:rsidRPr="00F56E02" w:rsidRDefault="0083474F" w:rsidP="0083474F">
            <w:pPr>
              <w:jc w:val="center"/>
            </w:pPr>
          </w:p>
        </w:tc>
      </w:tr>
      <w:tr w:rsidR="0083474F" w:rsidRPr="00F56E02" w14:paraId="26C9AC9C" w14:textId="77777777" w:rsidTr="005A6DD4">
        <w:tc>
          <w:tcPr>
            <w:tcW w:w="4415" w:type="dxa"/>
          </w:tcPr>
          <w:p w14:paraId="3472B108" w14:textId="64FC3E99" w:rsidR="0083474F" w:rsidRPr="0083474F" w:rsidRDefault="00000000" w:rsidP="0083474F">
            <w:pPr>
              <w:rPr>
                <w:rStyle w:val="SmartLink"/>
              </w:rPr>
            </w:pPr>
            <w:hyperlink r:id="rId13" w:history="1">
              <w:r w:rsidR="0083474F" w:rsidRPr="0083474F">
                <w:rPr>
                  <w:rStyle w:val="SmartLink"/>
                </w:rPr>
                <w:t>Secondary Transition: Interagency Collaboration</w:t>
              </w:r>
            </w:hyperlink>
          </w:p>
        </w:tc>
        <w:tc>
          <w:tcPr>
            <w:tcW w:w="1714" w:type="dxa"/>
            <w:vAlign w:val="center"/>
          </w:tcPr>
          <w:p w14:paraId="2EFE5254" w14:textId="77777777" w:rsidR="0083474F" w:rsidRPr="00F56E02" w:rsidRDefault="0083474F" w:rsidP="0083474F">
            <w:pPr>
              <w:jc w:val="center"/>
            </w:pPr>
          </w:p>
        </w:tc>
        <w:tc>
          <w:tcPr>
            <w:tcW w:w="1714" w:type="dxa"/>
            <w:vAlign w:val="center"/>
          </w:tcPr>
          <w:p w14:paraId="6DA932DC" w14:textId="36F8EEDC" w:rsidR="0083474F" w:rsidRPr="00F275F4" w:rsidRDefault="0083474F" w:rsidP="0083474F">
            <w:pPr>
              <w:jc w:val="center"/>
              <w:rPr>
                <w:sz w:val="24"/>
                <w:szCs w:val="24"/>
              </w:rPr>
            </w:pPr>
          </w:p>
        </w:tc>
        <w:tc>
          <w:tcPr>
            <w:tcW w:w="1714" w:type="dxa"/>
            <w:vAlign w:val="center"/>
          </w:tcPr>
          <w:p w14:paraId="0F1113AB" w14:textId="77777777" w:rsidR="0083474F" w:rsidRPr="00F56E02" w:rsidRDefault="0083474F" w:rsidP="0083474F">
            <w:pPr>
              <w:jc w:val="center"/>
            </w:pPr>
          </w:p>
        </w:tc>
        <w:tc>
          <w:tcPr>
            <w:tcW w:w="1714" w:type="dxa"/>
            <w:vAlign w:val="center"/>
          </w:tcPr>
          <w:p w14:paraId="1D2C3042" w14:textId="77777777" w:rsidR="0083474F" w:rsidRPr="00F56E02" w:rsidRDefault="0083474F" w:rsidP="0083474F">
            <w:pPr>
              <w:jc w:val="center"/>
            </w:pPr>
          </w:p>
        </w:tc>
        <w:tc>
          <w:tcPr>
            <w:tcW w:w="1714" w:type="dxa"/>
            <w:vAlign w:val="center"/>
          </w:tcPr>
          <w:p w14:paraId="4344231A" w14:textId="77777777" w:rsidR="0083474F" w:rsidRPr="00F56E02" w:rsidRDefault="0083474F" w:rsidP="0083474F">
            <w:pPr>
              <w:jc w:val="center"/>
            </w:pPr>
          </w:p>
        </w:tc>
        <w:tc>
          <w:tcPr>
            <w:tcW w:w="1714" w:type="dxa"/>
            <w:vAlign w:val="center"/>
          </w:tcPr>
          <w:p w14:paraId="28036F18" w14:textId="77777777" w:rsidR="0083474F" w:rsidRPr="00F56E02" w:rsidRDefault="0083474F" w:rsidP="0083474F">
            <w:pPr>
              <w:jc w:val="center"/>
            </w:pPr>
          </w:p>
        </w:tc>
      </w:tr>
      <w:tr w:rsidR="0083474F" w:rsidRPr="00F56E02" w14:paraId="59BCE79C" w14:textId="77777777" w:rsidTr="005A6DD4">
        <w:tc>
          <w:tcPr>
            <w:tcW w:w="4415" w:type="dxa"/>
          </w:tcPr>
          <w:p w14:paraId="21EF9BB0" w14:textId="1175407D" w:rsidR="0083474F" w:rsidRPr="0083474F" w:rsidRDefault="00000000" w:rsidP="0083474F">
            <w:pPr>
              <w:rPr>
                <w:rStyle w:val="SmartLink"/>
              </w:rPr>
            </w:pPr>
            <w:hyperlink r:id="rId14" w:history="1">
              <w:r w:rsidR="0083474F" w:rsidRPr="0083474F">
                <w:rPr>
                  <w:rStyle w:val="SmartLink"/>
                </w:rPr>
                <w:t>Secondary Transition: Student-Centered Transition Planning</w:t>
              </w:r>
            </w:hyperlink>
          </w:p>
        </w:tc>
        <w:tc>
          <w:tcPr>
            <w:tcW w:w="1714" w:type="dxa"/>
            <w:vAlign w:val="center"/>
          </w:tcPr>
          <w:p w14:paraId="00347F91" w14:textId="77777777" w:rsidR="0083474F" w:rsidRPr="00F56E02" w:rsidRDefault="0083474F" w:rsidP="0083474F">
            <w:pPr>
              <w:jc w:val="center"/>
            </w:pPr>
          </w:p>
        </w:tc>
        <w:tc>
          <w:tcPr>
            <w:tcW w:w="1714" w:type="dxa"/>
            <w:vAlign w:val="center"/>
          </w:tcPr>
          <w:p w14:paraId="790E7BDE" w14:textId="06F050D5" w:rsidR="0083474F" w:rsidRPr="00F275F4" w:rsidRDefault="0083474F" w:rsidP="0083474F">
            <w:pPr>
              <w:rPr>
                <w:sz w:val="24"/>
                <w:szCs w:val="24"/>
              </w:rPr>
            </w:pPr>
          </w:p>
        </w:tc>
        <w:tc>
          <w:tcPr>
            <w:tcW w:w="1714" w:type="dxa"/>
            <w:vAlign w:val="center"/>
          </w:tcPr>
          <w:p w14:paraId="3BB2FB92" w14:textId="77777777" w:rsidR="0083474F" w:rsidRPr="00F56E02" w:rsidRDefault="0083474F" w:rsidP="0083474F">
            <w:pPr>
              <w:jc w:val="center"/>
            </w:pPr>
          </w:p>
        </w:tc>
        <w:tc>
          <w:tcPr>
            <w:tcW w:w="1714" w:type="dxa"/>
            <w:vAlign w:val="center"/>
          </w:tcPr>
          <w:p w14:paraId="5C69E4EE" w14:textId="77777777" w:rsidR="0083474F" w:rsidRPr="00F56E02" w:rsidRDefault="0083474F" w:rsidP="0083474F">
            <w:pPr>
              <w:jc w:val="center"/>
            </w:pPr>
          </w:p>
        </w:tc>
        <w:tc>
          <w:tcPr>
            <w:tcW w:w="1714" w:type="dxa"/>
            <w:vAlign w:val="center"/>
          </w:tcPr>
          <w:p w14:paraId="658076F2" w14:textId="77777777" w:rsidR="0083474F" w:rsidRPr="00F56E02" w:rsidRDefault="0083474F" w:rsidP="0083474F">
            <w:pPr>
              <w:jc w:val="center"/>
            </w:pPr>
          </w:p>
        </w:tc>
        <w:tc>
          <w:tcPr>
            <w:tcW w:w="1714" w:type="dxa"/>
            <w:vAlign w:val="center"/>
          </w:tcPr>
          <w:p w14:paraId="0C5FFEC1" w14:textId="77777777" w:rsidR="0083474F" w:rsidRPr="00F56E02" w:rsidRDefault="0083474F" w:rsidP="0083474F">
            <w:pPr>
              <w:jc w:val="center"/>
            </w:pPr>
          </w:p>
        </w:tc>
      </w:tr>
      <w:tr w:rsidR="0083474F" w:rsidRPr="00F56E02" w14:paraId="6BD9CCEE" w14:textId="77777777" w:rsidTr="005A6DD4">
        <w:tc>
          <w:tcPr>
            <w:tcW w:w="4415" w:type="dxa"/>
          </w:tcPr>
          <w:p w14:paraId="3F0E4009" w14:textId="26EC38BD" w:rsidR="0083474F" w:rsidRPr="0083474F" w:rsidRDefault="00000000" w:rsidP="0083474F">
            <w:pPr>
              <w:rPr>
                <w:rStyle w:val="SmartLink"/>
              </w:rPr>
            </w:pPr>
            <w:hyperlink r:id="rId15" w:history="1">
              <w:r w:rsidR="0083474F" w:rsidRPr="0083474F">
                <w:rPr>
                  <w:rStyle w:val="SmartLink"/>
                </w:rPr>
                <w:t>Youth with Disabilities in Juvenile Corrections (Part 2): Transition and Reentry to School and Community</w:t>
              </w:r>
            </w:hyperlink>
          </w:p>
        </w:tc>
        <w:tc>
          <w:tcPr>
            <w:tcW w:w="1714" w:type="dxa"/>
            <w:vAlign w:val="center"/>
          </w:tcPr>
          <w:p w14:paraId="20BB767C" w14:textId="77777777" w:rsidR="0083474F" w:rsidRPr="00F275F4" w:rsidRDefault="0083474F" w:rsidP="0083474F">
            <w:pPr>
              <w:jc w:val="center"/>
              <w:rPr>
                <w:rFonts w:cs="Arial"/>
                <w:sz w:val="24"/>
                <w:szCs w:val="24"/>
              </w:rPr>
            </w:pPr>
          </w:p>
        </w:tc>
        <w:tc>
          <w:tcPr>
            <w:tcW w:w="1714" w:type="dxa"/>
            <w:vAlign w:val="center"/>
          </w:tcPr>
          <w:p w14:paraId="52BD2506" w14:textId="4C59A5DD" w:rsidR="0083474F" w:rsidRPr="00F275F4" w:rsidRDefault="0083474F" w:rsidP="0083474F">
            <w:pPr>
              <w:jc w:val="center"/>
              <w:rPr>
                <w:rFonts w:cs="Arial"/>
                <w:sz w:val="24"/>
                <w:szCs w:val="24"/>
              </w:rPr>
            </w:pPr>
          </w:p>
        </w:tc>
        <w:tc>
          <w:tcPr>
            <w:tcW w:w="1714" w:type="dxa"/>
            <w:vAlign w:val="center"/>
          </w:tcPr>
          <w:p w14:paraId="3D4236F0" w14:textId="77777777" w:rsidR="0083474F" w:rsidRPr="00F275F4" w:rsidRDefault="0083474F" w:rsidP="0083474F">
            <w:pPr>
              <w:jc w:val="center"/>
              <w:rPr>
                <w:rFonts w:cs="Arial"/>
                <w:sz w:val="24"/>
                <w:szCs w:val="24"/>
              </w:rPr>
            </w:pPr>
          </w:p>
        </w:tc>
        <w:tc>
          <w:tcPr>
            <w:tcW w:w="1714" w:type="dxa"/>
            <w:vAlign w:val="center"/>
          </w:tcPr>
          <w:p w14:paraId="30427446" w14:textId="77777777" w:rsidR="0083474F" w:rsidRPr="00F275F4" w:rsidRDefault="0083474F" w:rsidP="0083474F">
            <w:pPr>
              <w:jc w:val="center"/>
              <w:rPr>
                <w:rFonts w:cs="Arial"/>
                <w:sz w:val="24"/>
                <w:szCs w:val="24"/>
              </w:rPr>
            </w:pPr>
          </w:p>
        </w:tc>
        <w:tc>
          <w:tcPr>
            <w:tcW w:w="1714" w:type="dxa"/>
            <w:vAlign w:val="center"/>
          </w:tcPr>
          <w:p w14:paraId="0073682B" w14:textId="77777777" w:rsidR="0083474F" w:rsidRPr="00F275F4" w:rsidRDefault="0083474F" w:rsidP="0083474F">
            <w:pPr>
              <w:jc w:val="center"/>
              <w:rPr>
                <w:rFonts w:cs="Arial"/>
                <w:sz w:val="24"/>
                <w:szCs w:val="24"/>
              </w:rPr>
            </w:pPr>
          </w:p>
        </w:tc>
        <w:tc>
          <w:tcPr>
            <w:tcW w:w="1714" w:type="dxa"/>
            <w:vAlign w:val="center"/>
          </w:tcPr>
          <w:p w14:paraId="666FD8B7" w14:textId="77777777" w:rsidR="0083474F" w:rsidRPr="00F275F4" w:rsidRDefault="0083474F" w:rsidP="0083474F">
            <w:pPr>
              <w:jc w:val="center"/>
              <w:rPr>
                <w:rFonts w:cs="Arial"/>
                <w:sz w:val="24"/>
                <w:szCs w:val="24"/>
              </w:rPr>
            </w:pPr>
          </w:p>
        </w:tc>
      </w:tr>
      <w:tr w:rsidR="00636C9C" w:rsidRPr="00F56E02" w14:paraId="030EEDBB" w14:textId="77777777" w:rsidTr="00E978D0">
        <w:tc>
          <w:tcPr>
            <w:tcW w:w="4415" w:type="dxa"/>
            <w:tcBorders>
              <w:bottom w:val="single" w:sz="4" w:space="0" w:color="auto"/>
            </w:tcBorders>
            <w:shd w:val="clear" w:color="auto" w:fill="D9D9D9" w:themeFill="background1" w:themeFillShade="D9"/>
            <w:vAlign w:val="center"/>
          </w:tcPr>
          <w:p w14:paraId="27308397" w14:textId="77777777" w:rsidR="00636C9C" w:rsidRPr="009A4D7F" w:rsidRDefault="00636C9C" w:rsidP="00C973DA">
            <w:pPr>
              <w:pStyle w:val="TableLeftHeader"/>
              <w:jc w:val="left"/>
              <w:rPr>
                <w:sz w:val="24"/>
                <w:szCs w:val="24"/>
              </w:rPr>
            </w:pPr>
            <w:r w:rsidRPr="009A4D7F">
              <w:rPr>
                <w:sz w:val="24"/>
                <w:szCs w:val="24"/>
              </w:rPr>
              <w:t>Activities</w:t>
            </w:r>
          </w:p>
        </w:tc>
        <w:tc>
          <w:tcPr>
            <w:tcW w:w="1714" w:type="dxa"/>
            <w:tcBorders>
              <w:bottom w:val="single" w:sz="4" w:space="0" w:color="auto"/>
            </w:tcBorders>
            <w:shd w:val="clear" w:color="auto" w:fill="D9D9D9" w:themeFill="background1" w:themeFillShade="D9"/>
            <w:vAlign w:val="center"/>
          </w:tcPr>
          <w:p w14:paraId="0B34F7F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A1AB7B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3E05FB22"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6802E8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E85CF73"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E7469E2" w14:textId="77777777" w:rsidR="00636C9C" w:rsidRPr="00F56E02" w:rsidRDefault="00636C9C" w:rsidP="00E26570">
            <w:pPr>
              <w:jc w:val="center"/>
            </w:pPr>
          </w:p>
        </w:tc>
      </w:tr>
      <w:tr w:rsidR="00636C9C" w:rsidRPr="00F56E02" w14:paraId="0A2CC900" w14:textId="77777777" w:rsidTr="00E978D0">
        <w:tc>
          <w:tcPr>
            <w:tcW w:w="4415" w:type="dxa"/>
            <w:vAlign w:val="center"/>
          </w:tcPr>
          <w:p w14:paraId="6EC2BE53" w14:textId="3A234FBF" w:rsidR="00636C9C" w:rsidRPr="00B04F09" w:rsidRDefault="00000000" w:rsidP="008A6D40">
            <w:pPr>
              <w:rPr>
                <w:rStyle w:val="SmartLink"/>
              </w:rPr>
            </w:pPr>
            <w:hyperlink r:id="rId16" w:tgtFrame="_blank" w:history="1">
              <w:r w:rsidR="00B04F09" w:rsidRPr="00B04F09">
                <w:rPr>
                  <w:rStyle w:val="SmartLink"/>
                </w:rPr>
                <w:t>Transition: Helping Students Explore Vocational Choices</w:t>
              </w:r>
            </w:hyperlink>
          </w:p>
        </w:tc>
        <w:tc>
          <w:tcPr>
            <w:tcW w:w="1714" w:type="dxa"/>
            <w:vAlign w:val="center"/>
          </w:tcPr>
          <w:p w14:paraId="400C7A7A" w14:textId="77777777" w:rsidR="00636C9C" w:rsidRPr="00F56E02" w:rsidRDefault="00636C9C" w:rsidP="00E26570">
            <w:pPr>
              <w:jc w:val="center"/>
            </w:pPr>
          </w:p>
        </w:tc>
        <w:tc>
          <w:tcPr>
            <w:tcW w:w="1714" w:type="dxa"/>
            <w:vAlign w:val="center"/>
          </w:tcPr>
          <w:p w14:paraId="39C3828C" w14:textId="77777777" w:rsidR="00636C9C" w:rsidRPr="00F56E02" w:rsidRDefault="00636C9C" w:rsidP="00E26570">
            <w:pPr>
              <w:jc w:val="center"/>
            </w:pPr>
          </w:p>
        </w:tc>
        <w:tc>
          <w:tcPr>
            <w:tcW w:w="1714" w:type="dxa"/>
            <w:vAlign w:val="center"/>
          </w:tcPr>
          <w:p w14:paraId="1C7401BD" w14:textId="77777777" w:rsidR="00636C9C" w:rsidRPr="00F56E02" w:rsidRDefault="00636C9C" w:rsidP="00E26570">
            <w:pPr>
              <w:jc w:val="center"/>
            </w:pPr>
          </w:p>
        </w:tc>
        <w:tc>
          <w:tcPr>
            <w:tcW w:w="1714" w:type="dxa"/>
            <w:vAlign w:val="center"/>
          </w:tcPr>
          <w:p w14:paraId="29737113" w14:textId="77777777" w:rsidR="00636C9C" w:rsidRPr="00F56E02" w:rsidRDefault="00636C9C" w:rsidP="00E26570">
            <w:pPr>
              <w:jc w:val="center"/>
            </w:pPr>
          </w:p>
        </w:tc>
        <w:tc>
          <w:tcPr>
            <w:tcW w:w="1714" w:type="dxa"/>
            <w:vAlign w:val="center"/>
          </w:tcPr>
          <w:p w14:paraId="4CC5AF55" w14:textId="77777777" w:rsidR="00636C9C" w:rsidRPr="00F56E02" w:rsidRDefault="00636C9C" w:rsidP="00E26570">
            <w:pPr>
              <w:jc w:val="center"/>
            </w:pPr>
          </w:p>
        </w:tc>
        <w:tc>
          <w:tcPr>
            <w:tcW w:w="1714" w:type="dxa"/>
            <w:vAlign w:val="center"/>
          </w:tcPr>
          <w:p w14:paraId="56E42A04" w14:textId="77777777" w:rsidR="00636C9C" w:rsidRPr="00F56E02" w:rsidRDefault="00636C9C" w:rsidP="00E26570">
            <w:pPr>
              <w:jc w:val="center"/>
            </w:pPr>
          </w:p>
        </w:tc>
      </w:tr>
      <w:tr w:rsidR="00636C9C" w:rsidRPr="00F56E02" w14:paraId="57D0661E" w14:textId="77777777" w:rsidTr="00E978D0">
        <w:tc>
          <w:tcPr>
            <w:tcW w:w="4415" w:type="dxa"/>
            <w:tcBorders>
              <w:bottom w:val="single" w:sz="4" w:space="0" w:color="auto"/>
            </w:tcBorders>
            <w:shd w:val="clear" w:color="auto" w:fill="D9D9D9" w:themeFill="background1" w:themeFillShade="D9"/>
            <w:vAlign w:val="center"/>
          </w:tcPr>
          <w:p w14:paraId="1B7E2970" w14:textId="77777777" w:rsidR="00636C9C" w:rsidRPr="009A4D7F" w:rsidRDefault="00636C9C" w:rsidP="00C973DA">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5208618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692B949"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5DAEA4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A5B827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3A7BCD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15040F6C" w14:textId="77777777" w:rsidR="00636C9C" w:rsidRPr="00F56E02" w:rsidRDefault="00636C9C" w:rsidP="00E26570">
            <w:pPr>
              <w:jc w:val="center"/>
            </w:pPr>
          </w:p>
        </w:tc>
      </w:tr>
      <w:tr w:rsidR="0014597F" w:rsidRPr="00F56E02" w14:paraId="24C1A8FB" w14:textId="77777777" w:rsidTr="002C3D11">
        <w:tc>
          <w:tcPr>
            <w:tcW w:w="4415" w:type="dxa"/>
          </w:tcPr>
          <w:p w14:paraId="70EA7C77" w14:textId="0B60C496" w:rsidR="0014597F" w:rsidRPr="0014597F" w:rsidRDefault="00000000" w:rsidP="0014597F">
            <w:pPr>
              <w:rPr>
                <w:rStyle w:val="SmartLink"/>
              </w:rPr>
            </w:pPr>
            <w:hyperlink r:id="rId17" w:tgtFrame="_blank" w:history="1">
              <w:r w:rsidR="0014597F" w:rsidRPr="0014597F">
                <w:rPr>
                  <w:rStyle w:val="SmartLink"/>
                </w:rPr>
                <w:t>ADA Q&amp;A: Transitioning to Adulthood</w:t>
              </w:r>
            </w:hyperlink>
          </w:p>
        </w:tc>
        <w:tc>
          <w:tcPr>
            <w:tcW w:w="1714" w:type="dxa"/>
            <w:vAlign w:val="center"/>
          </w:tcPr>
          <w:p w14:paraId="6EB5CCD3" w14:textId="77777777" w:rsidR="0014597F" w:rsidRPr="00F56E02" w:rsidRDefault="0014597F" w:rsidP="0014597F">
            <w:pPr>
              <w:jc w:val="center"/>
            </w:pPr>
          </w:p>
        </w:tc>
        <w:tc>
          <w:tcPr>
            <w:tcW w:w="1714" w:type="dxa"/>
            <w:vAlign w:val="center"/>
          </w:tcPr>
          <w:p w14:paraId="4F7FB48F" w14:textId="77777777" w:rsidR="0014597F" w:rsidRPr="00F56E02" w:rsidRDefault="0014597F" w:rsidP="0014597F">
            <w:pPr>
              <w:jc w:val="center"/>
            </w:pPr>
          </w:p>
        </w:tc>
        <w:tc>
          <w:tcPr>
            <w:tcW w:w="1714" w:type="dxa"/>
            <w:vAlign w:val="center"/>
          </w:tcPr>
          <w:p w14:paraId="713EC02B" w14:textId="77777777" w:rsidR="0014597F" w:rsidRPr="00F56E02" w:rsidRDefault="0014597F" w:rsidP="0014597F">
            <w:pPr>
              <w:jc w:val="center"/>
            </w:pPr>
          </w:p>
        </w:tc>
        <w:tc>
          <w:tcPr>
            <w:tcW w:w="1714" w:type="dxa"/>
            <w:vAlign w:val="center"/>
          </w:tcPr>
          <w:p w14:paraId="0F5F12E2" w14:textId="77777777" w:rsidR="0014597F" w:rsidRPr="00F56E02" w:rsidRDefault="0014597F" w:rsidP="0014597F">
            <w:pPr>
              <w:jc w:val="center"/>
            </w:pPr>
          </w:p>
        </w:tc>
        <w:tc>
          <w:tcPr>
            <w:tcW w:w="1714" w:type="dxa"/>
            <w:vAlign w:val="center"/>
          </w:tcPr>
          <w:p w14:paraId="4D6412BC" w14:textId="77777777" w:rsidR="0014597F" w:rsidRPr="00F56E02" w:rsidRDefault="0014597F" w:rsidP="0014597F">
            <w:pPr>
              <w:jc w:val="center"/>
            </w:pPr>
          </w:p>
        </w:tc>
        <w:tc>
          <w:tcPr>
            <w:tcW w:w="1714" w:type="dxa"/>
            <w:vAlign w:val="center"/>
          </w:tcPr>
          <w:p w14:paraId="132F9DB3" w14:textId="77777777" w:rsidR="0014597F" w:rsidRPr="00F56E02" w:rsidRDefault="0014597F" w:rsidP="0014597F">
            <w:pPr>
              <w:jc w:val="center"/>
            </w:pPr>
          </w:p>
        </w:tc>
      </w:tr>
      <w:tr w:rsidR="0014597F" w:rsidRPr="00F56E02" w14:paraId="3E616005" w14:textId="77777777" w:rsidTr="002C3D11">
        <w:tc>
          <w:tcPr>
            <w:tcW w:w="4415" w:type="dxa"/>
          </w:tcPr>
          <w:p w14:paraId="347C6D91" w14:textId="49558FC9" w:rsidR="0014597F" w:rsidRPr="0014597F" w:rsidRDefault="00000000" w:rsidP="0014597F">
            <w:pPr>
              <w:rPr>
                <w:rStyle w:val="SmartLink"/>
              </w:rPr>
            </w:pPr>
            <w:hyperlink r:id="rId18" w:tgtFrame="_blank" w:history="1">
              <w:r w:rsidR="0014597F" w:rsidRPr="0014597F">
                <w:rPr>
                  <w:rStyle w:val="SmartLink"/>
                </w:rPr>
                <w:t>Consider the Alternatives: Decision-Making Options for Young Adults with Intellectual Disabilities</w:t>
              </w:r>
            </w:hyperlink>
          </w:p>
        </w:tc>
        <w:tc>
          <w:tcPr>
            <w:tcW w:w="1714" w:type="dxa"/>
            <w:vAlign w:val="center"/>
          </w:tcPr>
          <w:p w14:paraId="248418FD" w14:textId="77777777" w:rsidR="0014597F" w:rsidRPr="00F56E02" w:rsidRDefault="0014597F" w:rsidP="0014597F">
            <w:pPr>
              <w:jc w:val="center"/>
            </w:pPr>
          </w:p>
        </w:tc>
        <w:tc>
          <w:tcPr>
            <w:tcW w:w="1714" w:type="dxa"/>
            <w:vAlign w:val="center"/>
          </w:tcPr>
          <w:p w14:paraId="7ABF560F" w14:textId="77777777" w:rsidR="0014597F" w:rsidRPr="00F56E02" w:rsidRDefault="0014597F" w:rsidP="0014597F">
            <w:pPr>
              <w:jc w:val="center"/>
            </w:pPr>
          </w:p>
        </w:tc>
        <w:tc>
          <w:tcPr>
            <w:tcW w:w="1714" w:type="dxa"/>
            <w:vAlign w:val="center"/>
          </w:tcPr>
          <w:p w14:paraId="1955677A" w14:textId="77777777" w:rsidR="0014597F" w:rsidRPr="00F56E02" w:rsidRDefault="0014597F" w:rsidP="0014597F">
            <w:pPr>
              <w:jc w:val="center"/>
            </w:pPr>
          </w:p>
        </w:tc>
        <w:tc>
          <w:tcPr>
            <w:tcW w:w="1714" w:type="dxa"/>
            <w:vAlign w:val="center"/>
          </w:tcPr>
          <w:p w14:paraId="7C6F67B1" w14:textId="77777777" w:rsidR="0014597F" w:rsidRPr="00F56E02" w:rsidRDefault="0014597F" w:rsidP="0014597F">
            <w:pPr>
              <w:jc w:val="center"/>
            </w:pPr>
          </w:p>
        </w:tc>
        <w:tc>
          <w:tcPr>
            <w:tcW w:w="1714" w:type="dxa"/>
            <w:vAlign w:val="center"/>
          </w:tcPr>
          <w:p w14:paraId="58E9F03A" w14:textId="77777777" w:rsidR="0014597F" w:rsidRPr="00F56E02" w:rsidRDefault="0014597F" w:rsidP="0014597F">
            <w:pPr>
              <w:jc w:val="center"/>
            </w:pPr>
          </w:p>
        </w:tc>
        <w:tc>
          <w:tcPr>
            <w:tcW w:w="1714" w:type="dxa"/>
            <w:vAlign w:val="center"/>
          </w:tcPr>
          <w:p w14:paraId="21B1D5BC" w14:textId="77777777" w:rsidR="0014597F" w:rsidRPr="00F56E02" w:rsidRDefault="0014597F" w:rsidP="0014597F">
            <w:pPr>
              <w:jc w:val="center"/>
            </w:pPr>
          </w:p>
        </w:tc>
      </w:tr>
      <w:tr w:rsidR="0014597F" w:rsidRPr="00F56E02" w14:paraId="6CA4BA02" w14:textId="77777777" w:rsidTr="002C3D11">
        <w:tc>
          <w:tcPr>
            <w:tcW w:w="4415" w:type="dxa"/>
          </w:tcPr>
          <w:p w14:paraId="38AD67AC" w14:textId="6430DCED" w:rsidR="0014597F" w:rsidRPr="0014597F" w:rsidRDefault="00000000" w:rsidP="0014597F">
            <w:pPr>
              <w:rPr>
                <w:rStyle w:val="SmartLink"/>
              </w:rPr>
            </w:pPr>
            <w:hyperlink r:id="rId19" w:tgtFrame="_blank" w:history="1">
              <w:r w:rsidR="00951CEA">
                <w:rPr>
                  <w:rStyle w:val="SmartLink"/>
                </w:rPr>
                <w:t>Engaging Parents in Conversations about College-Based Transition Services</w:t>
              </w:r>
            </w:hyperlink>
          </w:p>
        </w:tc>
        <w:tc>
          <w:tcPr>
            <w:tcW w:w="1714" w:type="dxa"/>
            <w:vAlign w:val="center"/>
          </w:tcPr>
          <w:p w14:paraId="6F6F12BD" w14:textId="77777777" w:rsidR="0014597F" w:rsidRPr="00F56E02" w:rsidRDefault="0014597F" w:rsidP="0014597F">
            <w:pPr>
              <w:jc w:val="center"/>
            </w:pPr>
          </w:p>
        </w:tc>
        <w:tc>
          <w:tcPr>
            <w:tcW w:w="1714" w:type="dxa"/>
            <w:vAlign w:val="center"/>
          </w:tcPr>
          <w:p w14:paraId="132ED406" w14:textId="77777777" w:rsidR="0014597F" w:rsidRPr="00F56E02" w:rsidRDefault="0014597F" w:rsidP="0014597F">
            <w:pPr>
              <w:jc w:val="center"/>
            </w:pPr>
          </w:p>
        </w:tc>
        <w:tc>
          <w:tcPr>
            <w:tcW w:w="1714" w:type="dxa"/>
            <w:vAlign w:val="center"/>
          </w:tcPr>
          <w:p w14:paraId="0688AB4C" w14:textId="77777777" w:rsidR="0014597F" w:rsidRPr="00F56E02" w:rsidRDefault="0014597F" w:rsidP="0014597F">
            <w:pPr>
              <w:jc w:val="center"/>
            </w:pPr>
          </w:p>
        </w:tc>
        <w:tc>
          <w:tcPr>
            <w:tcW w:w="1714" w:type="dxa"/>
            <w:vAlign w:val="center"/>
          </w:tcPr>
          <w:p w14:paraId="4420302A" w14:textId="77777777" w:rsidR="0014597F" w:rsidRPr="00F56E02" w:rsidRDefault="0014597F" w:rsidP="0014597F">
            <w:pPr>
              <w:jc w:val="center"/>
            </w:pPr>
          </w:p>
        </w:tc>
        <w:tc>
          <w:tcPr>
            <w:tcW w:w="1714" w:type="dxa"/>
            <w:vAlign w:val="center"/>
          </w:tcPr>
          <w:p w14:paraId="21E4A5E2" w14:textId="77777777" w:rsidR="0014597F" w:rsidRPr="00F56E02" w:rsidRDefault="0014597F" w:rsidP="0014597F">
            <w:pPr>
              <w:jc w:val="center"/>
            </w:pPr>
          </w:p>
        </w:tc>
        <w:tc>
          <w:tcPr>
            <w:tcW w:w="1714" w:type="dxa"/>
            <w:vAlign w:val="center"/>
          </w:tcPr>
          <w:p w14:paraId="5BBC94C9" w14:textId="77777777" w:rsidR="0014597F" w:rsidRPr="00F56E02" w:rsidRDefault="0014597F" w:rsidP="0014597F">
            <w:pPr>
              <w:jc w:val="center"/>
            </w:pPr>
          </w:p>
        </w:tc>
      </w:tr>
      <w:tr w:rsidR="0014597F" w:rsidRPr="00F56E02" w14:paraId="6FB10E77" w14:textId="77777777" w:rsidTr="002C3D11">
        <w:tc>
          <w:tcPr>
            <w:tcW w:w="4415" w:type="dxa"/>
          </w:tcPr>
          <w:p w14:paraId="0680DA83" w14:textId="5782E352" w:rsidR="0014597F" w:rsidRPr="0014597F" w:rsidRDefault="00000000" w:rsidP="0014597F">
            <w:pPr>
              <w:rPr>
                <w:rStyle w:val="SmartLink"/>
              </w:rPr>
            </w:pPr>
            <w:hyperlink r:id="rId20" w:tgtFrame="_blank" w:history="1">
              <w:r w:rsidR="00444295">
                <w:rPr>
                  <w:rStyle w:val="SmartLink"/>
                </w:rPr>
                <w:t>Frequently Asked Questions about Career Exploration for Youth with Disabilities</w:t>
              </w:r>
            </w:hyperlink>
          </w:p>
        </w:tc>
        <w:tc>
          <w:tcPr>
            <w:tcW w:w="1714" w:type="dxa"/>
            <w:vAlign w:val="center"/>
          </w:tcPr>
          <w:p w14:paraId="184B89C4" w14:textId="77777777" w:rsidR="0014597F" w:rsidRPr="00F56E02" w:rsidRDefault="0014597F" w:rsidP="0014597F">
            <w:pPr>
              <w:jc w:val="center"/>
            </w:pPr>
          </w:p>
        </w:tc>
        <w:tc>
          <w:tcPr>
            <w:tcW w:w="1714" w:type="dxa"/>
            <w:vAlign w:val="center"/>
          </w:tcPr>
          <w:p w14:paraId="24F0E432" w14:textId="77777777" w:rsidR="0014597F" w:rsidRPr="00F56E02" w:rsidRDefault="0014597F" w:rsidP="0014597F">
            <w:pPr>
              <w:jc w:val="center"/>
            </w:pPr>
          </w:p>
        </w:tc>
        <w:tc>
          <w:tcPr>
            <w:tcW w:w="1714" w:type="dxa"/>
            <w:vAlign w:val="center"/>
          </w:tcPr>
          <w:p w14:paraId="486F0A49" w14:textId="77777777" w:rsidR="0014597F" w:rsidRPr="00F56E02" w:rsidRDefault="0014597F" w:rsidP="0014597F">
            <w:pPr>
              <w:jc w:val="center"/>
            </w:pPr>
          </w:p>
        </w:tc>
        <w:tc>
          <w:tcPr>
            <w:tcW w:w="1714" w:type="dxa"/>
            <w:vAlign w:val="center"/>
          </w:tcPr>
          <w:p w14:paraId="66EA6E3B" w14:textId="77777777" w:rsidR="0014597F" w:rsidRPr="00F56E02" w:rsidRDefault="0014597F" w:rsidP="0014597F">
            <w:pPr>
              <w:jc w:val="center"/>
            </w:pPr>
          </w:p>
        </w:tc>
        <w:tc>
          <w:tcPr>
            <w:tcW w:w="1714" w:type="dxa"/>
            <w:vAlign w:val="center"/>
          </w:tcPr>
          <w:p w14:paraId="4A93B3DC" w14:textId="77777777" w:rsidR="0014597F" w:rsidRPr="00F56E02" w:rsidRDefault="0014597F" w:rsidP="0014597F">
            <w:pPr>
              <w:jc w:val="center"/>
            </w:pPr>
          </w:p>
        </w:tc>
        <w:tc>
          <w:tcPr>
            <w:tcW w:w="1714" w:type="dxa"/>
            <w:vAlign w:val="center"/>
          </w:tcPr>
          <w:p w14:paraId="1F67E461" w14:textId="77777777" w:rsidR="0014597F" w:rsidRPr="00F56E02" w:rsidRDefault="0014597F" w:rsidP="0014597F">
            <w:pPr>
              <w:jc w:val="center"/>
            </w:pPr>
          </w:p>
        </w:tc>
      </w:tr>
      <w:tr w:rsidR="0014597F" w:rsidRPr="00F56E02" w14:paraId="78A3047C" w14:textId="77777777" w:rsidTr="002C3D11">
        <w:tc>
          <w:tcPr>
            <w:tcW w:w="4415" w:type="dxa"/>
          </w:tcPr>
          <w:p w14:paraId="7684D207" w14:textId="6357826F" w:rsidR="0014597F" w:rsidRPr="0014597F" w:rsidRDefault="00000000" w:rsidP="0014597F">
            <w:pPr>
              <w:rPr>
                <w:rStyle w:val="SmartLink"/>
              </w:rPr>
            </w:pPr>
            <w:hyperlink r:id="rId21" w:tgtFrame="_blank" w:history="1">
              <w:r w:rsidR="0014597F" w:rsidRPr="0014597F">
                <w:rPr>
                  <w:rStyle w:val="SmartLink"/>
                </w:rPr>
                <w:t>Inclusive Postsecondary Education for Students with Intellectual Disabilities</w:t>
              </w:r>
            </w:hyperlink>
          </w:p>
        </w:tc>
        <w:tc>
          <w:tcPr>
            <w:tcW w:w="1714" w:type="dxa"/>
            <w:vAlign w:val="center"/>
          </w:tcPr>
          <w:p w14:paraId="607A5ED6" w14:textId="77777777" w:rsidR="0014597F" w:rsidRPr="00F56E02" w:rsidRDefault="0014597F" w:rsidP="0014597F">
            <w:pPr>
              <w:jc w:val="center"/>
            </w:pPr>
          </w:p>
        </w:tc>
        <w:tc>
          <w:tcPr>
            <w:tcW w:w="1714" w:type="dxa"/>
            <w:vAlign w:val="center"/>
          </w:tcPr>
          <w:p w14:paraId="5195212A" w14:textId="77777777" w:rsidR="0014597F" w:rsidRPr="00F56E02" w:rsidRDefault="0014597F" w:rsidP="0014597F">
            <w:pPr>
              <w:jc w:val="center"/>
            </w:pPr>
          </w:p>
        </w:tc>
        <w:tc>
          <w:tcPr>
            <w:tcW w:w="1714" w:type="dxa"/>
            <w:vAlign w:val="center"/>
          </w:tcPr>
          <w:p w14:paraId="612637E6" w14:textId="77777777" w:rsidR="0014597F" w:rsidRPr="00F56E02" w:rsidRDefault="0014597F" w:rsidP="0014597F">
            <w:pPr>
              <w:jc w:val="center"/>
            </w:pPr>
          </w:p>
        </w:tc>
        <w:tc>
          <w:tcPr>
            <w:tcW w:w="1714" w:type="dxa"/>
            <w:vAlign w:val="center"/>
          </w:tcPr>
          <w:p w14:paraId="123B6520" w14:textId="77777777" w:rsidR="0014597F" w:rsidRPr="00F56E02" w:rsidRDefault="0014597F" w:rsidP="0014597F">
            <w:pPr>
              <w:jc w:val="center"/>
            </w:pPr>
          </w:p>
        </w:tc>
        <w:tc>
          <w:tcPr>
            <w:tcW w:w="1714" w:type="dxa"/>
            <w:vAlign w:val="center"/>
          </w:tcPr>
          <w:p w14:paraId="0BA325B0" w14:textId="77777777" w:rsidR="0014597F" w:rsidRPr="00F56E02" w:rsidRDefault="0014597F" w:rsidP="0014597F">
            <w:pPr>
              <w:jc w:val="center"/>
            </w:pPr>
          </w:p>
        </w:tc>
        <w:tc>
          <w:tcPr>
            <w:tcW w:w="1714" w:type="dxa"/>
            <w:vAlign w:val="center"/>
          </w:tcPr>
          <w:p w14:paraId="0CE99919" w14:textId="77777777" w:rsidR="0014597F" w:rsidRPr="00F56E02" w:rsidRDefault="0014597F" w:rsidP="0014597F">
            <w:pPr>
              <w:jc w:val="center"/>
            </w:pPr>
          </w:p>
        </w:tc>
      </w:tr>
      <w:tr w:rsidR="0014597F" w:rsidRPr="00F56E02" w14:paraId="642A7001" w14:textId="77777777" w:rsidTr="002C3D11">
        <w:tc>
          <w:tcPr>
            <w:tcW w:w="4415" w:type="dxa"/>
          </w:tcPr>
          <w:p w14:paraId="20EFEFED" w14:textId="73273E25" w:rsidR="0014597F" w:rsidRPr="0014597F" w:rsidRDefault="00000000" w:rsidP="0014597F">
            <w:pPr>
              <w:rPr>
                <w:rStyle w:val="SmartLink"/>
              </w:rPr>
            </w:pPr>
            <w:hyperlink r:id="rId22" w:tgtFrame="_blank" w:history="1">
              <w:r w:rsidR="0014597F" w:rsidRPr="0014597F">
                <w:rPr>
                  <w:rStyle w:val="SmartLink"/>
                </w:rPr>
                <w:t>Individualized Education Program (IEP) Meeting Checklist for Teachers of Transition-Age Students</w:t>
              </w:r>
            </w:hyperlink>
          </w:p>
        </w:tc>
        <w:tc>
          <w:tcPr>
            <w:tcW w:w="1714" w:type="dxa"/>
            <w:vAlign w:val="center"/>
          </w:tcPr>
          <w:p w14:paraId="2FD419B6" w14:textId="77777777" w:rsidR="0014597F" w:rsidRPr="00F56E02" w:rsidRDefault="0014597F" w:rsidP="0014597F">
            <w:pPr>
              <w:jc w:val="center"/>
            </w:pPr>
          </w:p>
        </w:tc>
        <w:tc>
          <w:tcPr>
            <w:tcW w:w="1714" w:type="dxa"/>
            <w:vAlign w:val="center"/>
          </w:tcPr>
          <w:p w14:paraId="76EB20F3" w14:textId="77777777" w:rsidR="0014597F" w:rsidRPr="00F56E02" w:rsidRDefault="0014597F" w:rsidP="0014597F">
            <w:pPr>
              <w:jc w:val="center"/>
            </w:pPr>
          </w:p>
        </w:tc>
        <w:tc>
          <w:tcPr>
            <w:tcW w:w="1714" w:type="dxa"/>
            <w:vAlign w:val="center"/>
          </w:tcPr>
          <w:p w14:paraId="355BEF35" w14:textId="77777777" w:rsidR="0014597F" w:rsidRPr="00F56E02" w:rsidRDefault="0014597F" w:rsidP="0014597F">
            <w:pPr>
              <w:jc w:val="center"/>
            </w:pPr>
          </w:p>
        </w:tc>
        <w:tc>
          <w:tcPr>
            <w:tcW w:w="1714" w:type="dxa"/>
            <w:vAlign w:val="center"/>
          </w:tcPr>
          <w:p w14:paraId="22F49182" w14:textId="77777777" w:rsidR="0014597F" w:rsidRPr="00F56E02" w:rsidRDefault="0014597F" w:rsidP="0014597F">
            <w:pPr>
              <w:jc w:val="center"/>
            </w:pPr>
          </w:p>
        </w:tc>
        <w:tc>
          <w:tcPr>
            <w:tcW w:w="1714" w:type="dxa"/>
            <w:vAlign w:val="center"/>
          </w:tcPr>
          <w:p w14:paraId="1B7EE61F" w14:textId="77777777" w:rsidR="0014597F" w:rsidRPr="00F56E02" w:rsidRDefault="0014597F" w:rsidP="0014597F">
            <w:pPr>
              <w:jc w:val="center"/>
            </w:pPr>
          </w:p>
        </w:tc>
        <w:tc>
          <w:tcPr>
            <w:tcW w:w="1714" w:type="dxa"/>
            <w:vAlign w:val="center"/>
          </w:tcPr>
          <w:p w14:paraId="6E4EE815" w14:textId="77777777" w:rsidR="0014597F" w:rsidRPr="00F56E02" w:rsidRDefault="0014597F" w:rsidP="0014597F">
            <w:pPr>
              <w:jc w:val="center"/>
            </w:pPr>
          </w:p>
        </w:tc>
      </w:tr>
      <w:tr w:rsidR="0014597F" w:rsidRPr="00F56E02" w14:paraId="75F89784" w14:textId="77777777" w:rsidTr="002C3D11">
        <w:tc>
          <w:tcPr>
            <w:tcW w:w="4415" w:type="dxa"/>
          </w:tcPr>
          <w:p w14:paraId="4B17B24D" w14:textId="2D518198" w:rsidR="0014597F" w:rsidRPr="0014597F" w:rsidRDefault="00000000" w:rsidP="0014597F">
            <w:pPr>
              <w:rPr>
                <w:rStyle w:val="SmartLink"/>
              </w:rPr>
            </w:pPr>
            <w:hyperlink r:id="rId23" w:tgtFrame="_blank" w:history="1">
              <w:r w:rsidR="00FF3215">
                <w:rPr>
                  <w:rStyle w:val="SmartLink"/>
                </w:rPr>
                <w:t>Informed Decision Making: It Takes More than Practice</w:t>
              </w:r>
            </w:hyperlink>
          </w:p>
        </w:tc>
        <w:tc>
          <w:tcPr>
            <w:tcW w:w="1714" w:type="dxa"/>
            <w:vAlign w:val="center"/>
          </w:tcPr>
          <w:p w14:paraId="672008F0" w14:textId="77777777" w:rsidR="0014597F" w:rsidRPr="00F56E02" w:rsidRDefault="0014597F" w:rsidP="0014597F">
            <w:pPr>
              <w:jc w:val="center"/>
            </w:pPr>
          </w:p>
        </w:tc>
        <w:tc>
          <w:tcPr>
            <w:tcW w:w="1714" w:type="dxa"/>
            <w:vAlign w:val="center"/>
          </w:tcPr>
          <w:p w14:paraId="5303DEA4" w14:textId="77777777" w:rsidR="0014597F" w:rsidRPr="00F56E02" w:rsidRDefault="0014597F" w:rsidP="0014597F">
            <w:pPr>
              <w:jc w:val="center"/>
            </w:pPr>
          </w:p>
        </w:tc>
        <w:tc>
          <w:tcPr>
            <w:tcW w:w="1714" w:type="dxa"/>
            <w:vAlign w:val="center"/>
          </w:tcPr>
          <w:p w14:paraId="5681124B" w14:textId="77777777" w:rsidR="0014597F" w:rsidRPr="00F56E02" w:rsidRDefault="0014597F" w:rsidP="0014597F">
            <w:pPr>
              <w:jc w:val="center"/>
            </w:pPr>
          </w:p>
        </w:tc>
        <w:tc>
          <w:tcPr>
            <w:tcW w:w="1714" w:type="dxa"/>
            <w:vAlign w:val="center"/>
          </w:tcPr>
          <w:p w14:paraId="30A7A37C" w14:textId="77777777" w:rsidR="0014597F" w:rsidRPr="00F56E02" w:rsidRDefault="0014597F" w:rsidP="0014597F">
            <w:pPr>
              <w:jc w:val="center"/>
            </w:pPr>
          </w:p>
        </w:tc>
        <w:tc>
          <w:tcPr>
            <w:tcW w:w="1714" w:type="dxa"/>
            <w:vAlign w:val="center"/>
          </w:tcPr>
          <w:p w14:paraId="2A379687" w14:textId="77777777" w:rsidR="0014597F" w:rsidRPr="00F56E02" w:rsidRDefault="0014597F" w:rsidP="0014597F">
            <w:pPr>
              <w:jc w:val="center"/>
            </w:pPr>
          </w:p>
        </w:tc>
        <w:tc>
          <w:tcPr>
            <w:tcW w:w="1714" w:type="dxa"/>
            <w:vAlign w:val="center"/>
          </w:tcPr>
          <w:p w14:paraId="319681A6" w14:textId="77777777" w:rsidR="0014597F" w:rsidRPr="00F56E02" w:rsidRDefault="0014597F" w:rsidP="0014597F">
            <w:pPr>
              <w:jc w:val="center"/>
            </w:pPr>
          </w:p>
        </w:tc>
      </w:tr>
      <w:tr w:rsidR="0014597F" w:rsidRPr="00F56E02" w14:paraId="5AAB47D6" w14:textId="77777777" w:rsidTr="002C3D11">
        <w:tc>
          <w:tcPr>
            <w:tcW w:w="4415" w:type="dxa"/>
          </w:tcPr>
          <w:p w14:paraId="5CD99777" w14:textId="5E93B1CE" w:rsidR="0014597F" w:rsidRPr="0014597F" w:rsidRDefault="00000000" w:rsidP="0014597F">
            <w:pPr>
              <w:rPr>
                <w:rStyle w:val="SmartLink"/>
              </w:rPr>
            </w:pPr>
            <w:hyperlink r:id="rId24" w:tgtFrame="_blank" w:history="1">
              <w:r w:rsidR="0014597F" w:rsidRPr="0014597F">
                <w:rPr>
                  <w:rStyle w:val="SmartLink"/>
                </w:rPr>
                <w:t>Instruction in Self-Advocacy</w:t>
              </w:r>
            </w:hyperlink>
          </w:p>
        </w:tc>
        <w:tc>
          <w:tcPr>
            <w:tcW w:w="1714" w:type="dxa"/>
            <w:vAlign w:val="center"/>
          </w:tcPr>
          <w:p w14:paraId="22949B74" w14:textId="77777777" w:rsidR="0014597F" w:rsidRPr="00F56E02" w:rsidRDefault="0014597F" w:rsidP="0014597F">
            <w:pPr>
              <w:jc w:val="center"/>
            </w:pPr>
          </w:p>
        </w:tc>
        <w:tc>
          <w:tcPr>
            <w:tcW w:w="1714" w:type="dxa"/>
            <w:vAlign w:val="center"/>
          </w:tcPr>
          <w:p w14:paraId="3A1C8835" w14:textId="77777777" w:rsidR="0014597F" w:rsidRPr="00F56E02" w:rsidRDefault="0014597F" w:rsidP="0014597F">
            <w:pPr>
              <w:jc w:val="center"/>
            </w:pPr>
          </w:p>
        </w:tc>
        <w:tc>
          <w:tcPr>
            <w:tcW w:w="1714" w:type="dxa"/>
            <w:vAlign w:val="center"/>
          </w:tcPr>
          <w:p w14:paraId="73A235A3" w14:textId="77777777" w:rsidR="0014597F" w:rsidRPr="00F56E02" w:rsidRDefault="0014597F" w:rsidP="0014597F">
            <w:pPr>
              <w:jc w:val="center"/>
            </w:pPr>
          </w:p>
        </w:tc>
        <w:tc>
          <w:tcPr>
            <w:tcW w:w="1714" w:type="dxa"/>
            <w:vAlign w:val="center"/>
          </w:tcPr>
          <w:p w14:paraId="30F0ACFF" w14:textId="77777777" w:rsidR="0014597F" w:rsidRPr="00F56E02" w:rsidRDefault="0014597F" w:rsidP="0014597F">
            <w:pPr>
              <w:jc w:val="center"/>
            </w:pPr>
          </w:p>
        </w:tc>
        <w:tc>
          <w:tcPr>
            <w:tcW w:w="1714" w:type="dxa"/>
            <w:vAlign w:val="center"/>
          </w:tcPr>
          <w:p w14:paraId="1C297301" w14:textId="77777777" w:rsidR="0014597F" w:rsidRPr="00F56E02" w:rsidRDefault="0014597F" w:rsidP="0014597F">
            <w:pPr>
              <w:jc w:val="center"/>
            </w:pPr>
          </w:p>
        </w:tc>
        <w:tc>
          <w:tcPr>
            <w:tcW w:w="1714" w:type="dxa"/>
            <w:vAlign w:val="center"/>
          </w:tcPr>
          <w:p w14:paraId="7D2DA1F6" w14:textId="77777777" w:rsidR="0014597F" w:rsidRPr="00F56E02" w:rsidRDefault="0014597F" w:rsidP="0014597F">
            <w:pPr>
              <w:jc w:val="center"/>
            </w:pPr>
          </w:p>
        </w:tc>
      </w:tr>
      <w:tr w:rsidR="0014597F" w:rsidRPr="00F56E02" w14:paraId="2199979A" w14:textId="77777777" w:rsidTr="002C3D11">
        <w:tc>
          <w:tcPr>
            <w:tcW w:w="4415" w:type="dxa"/>
          </w:tcPr>
          <w:p w14:paraId="77EFC51D" w14:textId="52D045F3" w:rsidR="0014597F" w:rsidRPr="0014597F" w:rsidRDefault="00000000" w:rsidP="0014597F">
            <w:pPr>
              <w:rPr>
                <w:rStyle w:val="SmartLink"/>
              </w:rPr>
            </w:pPr>
            <w:hyperlink r:id="rId25" w:tgtFrame="_blank" w:history="1">
              <w:r w:rsidR="0014597F" w:rsidRPr="0014597F">
                <w:rPr>
                  <w:rStyle w:val="SmartLink"/>
                </w:rPr>
                <w:t>Juvenile Justice Research-to-Practice Implementation Resources: Family Engagement and Involvement</w:t>
              </w:r>
            </w:hyperlink>
          </w:p>
        </w:tc>
        <w:tc>
          <w:tcPr>
            <w:tcW w:w="1714" w:type="dxa"/>
            <w:vAlign w:val="center"/>
          </w:tcPr>
          <w:p w14:paraId="4469EAB6" w14:textId="77777777" w:rsidR="0014597F" w:rsidRPr="00F56E02" w:rsidRDefault="0014597F" w:rsidP="0014597F">
            <w:pPr>
              <w:jc w:val="center"/>
            </w:pPr>
          </w:p>
        </w:tc>
        <w:tc>
          <w:tcPr>
            <w:tcW w:w="1714" w:type="dxa"/>
            <w:vAlign w:val="center"/>
          </w:tcPr>
          <w:p w14:paraId="2E5E27A7" w14:textId="77777777" w:rsidR="0014597F" w:rsidRPr="00F56E02" w:rsidRDefault="0014597F" w:rsidP="0014597F">
            <w:pPr>
              <w:jc w:val="center"/>
            </w:pPr>
          </w:p>
        </w:tc>
        <w:tc>
          <w:tcPr>
            <w:tcW w:w="1714" w:type="dxa"/>
            <w:vAlign w:val="center"/>
          </w:tcPr>
          <w:p w14:paraId="6D23FBD8" w14:textId="77777777" w:rsidR="0014597F" w:rsidRPr="00F56E02" w:rsidRDefault="0014597F" w:rsidP="0014597F">
            <w:pPr>
              <w:jc w:val="center"/>
            </w:pPr>
          </w:p>
        </w:tc>
        <w:tc>
          <w:tcPr>
            <w:tcW w:w="1714" w:type="dxa"/>
            <w:vAlign w:val="center"/>
          </w:tcPr>
          <w:p w14:paraId="188186EE" w14:textId="77777777" w:rsidR="0014597F" w:rsidRPr="00F56E02" w:rsidRDefault="0014597F" w:rsidP="0014597F">
            <w:pPr>
              <w:jc w:val="center"/>
            </w:pPr>
          </w:p>
        </w:tc>
        <w:tc>
          <w:tcPr>
            <w:tcW w:w="1714" w:type="dxa"/>
            <w:vAlign w:val="center"/>
          </w:tcPr>
          <w:p w14:paraId="3C221CDF" w14:textId="77777777" w:rsidR="0014597F" w:rsidRPr="00F56E02" w:rsidRDefault="0014597F" w:rsidP="0014597F">
            <w:pPr>
              <w:jc w:val="center"/>
            </w:pPr>
          </w:p>
        </w:tc>
        <w:tc>
          <w:tcPr>
            <w:tcW w:w="1714" w:type="dxa"/>
            <w:vAlign w:val="center"/>
          </w:tcPr>
          <w:p w14:paraId="03BA6AA3" w14:textId="77777777" w:rsidR="0014597F" w:rsidRPr="00F56E02" w:rsidRDefault="0014597F" w:rsidP="0014597F">
            <w:pPr>
              <w:jc w:val="center"/>
            </w:pPr>
          </w:p>
        </w:tc>
      </w:tr>
      <w:tr w:rsidR="0014597F" w:rsidRPr="00F56E02" w14:paraId="01D8DCF0" w14:textId="77777777" w:rsidTr="002C3D11">
        <w:tc>
          <w:tcPr>
            <w:tcW w:w="4415" w:type="dxa"/>
          </w:tcPr>
          <w:p w14:paraId="1C59C51E" w14:textId="0FBFAEFD" w:rsidR="0014597F" w:rsidRPr="0014597F" w:rsidRDefault="00000000" w:rsidP="0014597F">
            <w:pPr>
              <w:rPr>
                <w:rStyle w:val="SmartLink"/>
              </w:rPr>
            </w:pPr>
            <w:hyperlink r:id="rId26" w:tgtFrame="_blank" w:history="1">
              <w:r w:rsidR="0014597F" w:rsidRPr="0014597F">
                <w:rPr>
                  <w:rStyle w:val="SmartLink"/>
                </w:rPr>
                <w:t>Pre-Employment Transition Services</w:t>
              </w:r>
            </w:hyperlink>
          </w:p>
        </w:tc>
        <w:tc>
          <w:tcPr>
            <w:tcW w:w="1714" w:type="dxa"/>
            <w:vAlign w:val="center"/>
          </w:tcPr>
          <w:p w14:paraId="3AEBBF07" w14:textId="77777777" w:rsidR="0014597F" w:rsidRPr="00F56E02" w:rsidRDefault="0014597F" w:rsidP="0014597F">
            <w:pPr>
              <w:jc w:val="center"/>
            </w:pPr>
          </w:p>
        </w:tc>
        <w:tc>
          <w:tcPr>
            <w:tcW w:w="1714" w:type="dxa"/>
            <w:vAlign w:val="center"/>
          </w:tcPr>
          <w:p w14:paraId="010C530D" w14:textId="77777777" w:rsidR="0014597F" w:rsidRPr="00F56E02" w:rsidRDefault="0014597F" w:rsidP="0014597F">
            <w:pPr>
              <w:jc w:val="center"/>
            </w:pPr>
          </w:p>
        </w:tc>
        <w:tc>
          <w:tcPr>
            <w:tcW w:w="1714" w:type="dxa"/>
            <w:vAlign w:val="center"/>
          </w:tcPr>
          <w:p w14:paraId="50DAD597" w14:textId="77777777" w:rsidR="0014597F" w:rsidRPr="00F56E02" w:rsidRDefault="0014597F" w:rsidP="0014597F">
            <w:pPr>
              <w:jc w:val="center"/>
            </w:pPr>
          </w:p>
        </w:tc>
        <w:tc>
          <w:tcPr>
            <w:tcW w:w="1714" w:type="dxa"/>
            <w:vAlign w:val="center"/>
          </w:tcPr>
          <w:p w14:paraId="7640E0B6" w14:textId="77777777" w:rsidR="0014597F" w:rsidRPr="00F56E02" w:rsidRDefault="0014597F" w:rsidP="0014597F">
            <w:pPr>
              <w:jc w:val="center"/>
            </w:pPr>
          </w:p>
        </w:tc>
        <w:tc>
          <w:tcPr>
            <w:tcW w:w="1714" w:type="dxa"/>
            <w:vAlign w:val="center"/>
          </w:tcPr>
          <w:p w14:paraId="31F9B023" w14:textId="77777777" w:rsidR="0014597F" w:rsidRPr="00F56E02" w:rsidRDefault="0014597F" w:rsidP="0014597F">
            <w:pPr>
              <w:jc w:val="center"/>
            </w:pPr>
          </w:p>
        </w:tc>
        <w:tc>
          <w:tcPr>
            <w:tcW w:w="1714" w:type="dxa"/>
            <w:vAlign w:val="center"/>
          </w:tcPr>
          <w:p w14:paraId="52E6F885" w14:textId="77777777" w:rsidR="0014597F" w:rsidRPr="00F56E02" w:rsidRDefault="0014597F" w:rsidP="0014597F">
            <w:pPr>
              <w:jc w:val="center"/>
            </w:pPr>
          </w:p>
        </w:tc>
      </w:tr>
      <w:tr w:rsidR="0014597F" w:rsidRPr="00F56E02" w14:paraId="4D1AF4A6" w14:textId="77777777" w:rsidTr="002C3D11">
        <w:tc>
          <w:tcPr>
            <w:tcW w:w="4415" w:type="dxa"/>
          </w:tcPr>
          <w:p w14:paraId="77A095C3" w14:textId="31D6993E" w:rsidR="0014597F" w:rsidRPr="0014597F" w:rsidRDefault="00000000" w:rsidP="0014597F">
            <w:pPr>
              <w:rPr>
                <w:rStyle w:val="SmartLink"/>
              </w:rPr>
            </w:pPr>
            <w:hyperlink r:id="rId27" w:tgtFrame="_blank" w:history="1">
              <w:r w:rsidR="0014597F" w:rsidRPr="0014597F">
                <w:rPr>
                  <w:rStyle w:val="SmartLink"/>
                </w:rPr>
                <w:t>Self Determination</w:t>
              </w:r>
            </w:hyperlink>
          </w:p>
        </w:tc>
        <w:tc>
          <w:tcPr>
            <w:tcW w:w="1714" w:type="dxa"/>
            <w:vAlign w:val="center"/>
          </w:tcPr>
          <w:p w14:paraId="669E4AFB" w14:textId="77777777" w:rsidR="0014597F" w:rsidRPr="00F56E02" w:rsidRDefault="0014597F" w:rsidP="0014597F">
            <w:pPr>
              <w:jc w:val="center"/>
            </w:pPr>
          </w:p>
        </w:tc>
        <w:tc>
          <w:tcPr>
            <w:tcW w:w="1714" w:type="dxa"/>
            <w:vAlign w:val="center"/>
          </w:tcPr>
          <w:p w14:paraId="61AF7A97" w14:textId="77777777" w:rsidR="0014597F" w:rsidRPr="00F56E02" w:rsidRDefault="0014597F" w:rsidP="0014597F">
            <w:pPr>
              <w:jc w:val="center"/>
            </w:pPr>
          </w:p>
        </w:tc>
        <w:tc>
          <w:tcPr>
            <w:tcW w:w="1714" w:type="dxa"/>
            <w:vAlign w:val="center"/>
          </w:tcPr>
          <w:p w14:paraId="23FED2EA" w14:textId="77777777" w:rsidR="0014597F" w:rsidRPr="00F56E02" w:rsidRDefault="0014597F" w:rsidP="0014597F">
            <w:pPr>
              <w:jc w:val="center"/>
            </w:pPr>
          </w:p>
        </w:tc>
        <w:tc>
          <w:tcPr>
            <w:tcW w:w="1714" w:type="dxa"/>
            <w:vAlign w:val="center"/>
          </w:tcPr>
          <w:p w14:paraId="01EE2F9B" w14:textId="77777777" w:rsidR="0014597F" w:rsidRPr="00F56E02" w:rsidRDefault="0014597F" w:rsidP="0014597F">
            <w:pPr>
              <w:jc w:val="center"/>
            </w:pPr>
          </w:p>
        </w:tc>
        <w:tc>
          <w:tcPr>
            <w:tcW w:w="1714" w:type="dxa"/>
            <w:vAlign w:val="center"/>
          </w:tcPr>
          <w:p w14:paraId="29A5038F" w14:textId="77777777" w:rsidR="0014597F" w:rsidRPr="00F56E02" w:rsidRDefault="0014597F" w:rsidP="0014597F">
            <w:pPr>
              <w:jc w:val="center"/>
            </w:pPr>
          </w:p>
        </w:tc>
        <w:tc>
          <w:tcPr>
            <w:tcW w:w="1714" w:type="dxa"/>
            <w:vAlign w:val="center"/>
          </w:tcPr>
          <w:p w14:paraId="3A864BE9" w14:textId="77777777" w:rsidR="0014597F" w:rsidRPr="00F56E02" w:rsidRDefault="0014597F" w:rsidP="0014597F">
            <w:pPr>
              <w:jc w:val="center"/>
            </w:pPr>
          </w:p>
        </w:tc>
      </w:tr>
      <w:tr w:rsidR="0014597F" w:rsidRPr="00F56E02" w14:paraId="193DB950" w14:textId="77777777" w:rsidTr="002C3D11">
        <w:tc>
          <w:tcPr>
            <w:tcW w:w="4415" w:type="dxa"/>
          </w:tcPr>
          <w:p w14:paraId="1E285754" w14:textId="71C603E7" w:rsidR="0014597F" w:rsidRPr="0014597F" w:rsidRDefault="00000000" w:rsidP="0014597F">
            <w:pPr>
              <w:rPr>
                <w:rStyle w:val="SmartLink"/>
              </w:rPr>
            </w:pPr>
            <w:hyperlink r:id="rId28" w:tgtFrame="_blank" w:history="1">
              <w:r w:rsidR="0014597F" w:rsidRPr="0014597F">
                <w:rPr>
                  <w:rStyle w:val="SmartLink"/>
                </w:rPr>
                <w:t>Students Get Involved!</w:t>
              </w:r>
            </w:hyperlink>
          </w:p>
        </w:tc>
        <w:tc>
          <w:tcPr>
            <w:tcW w:w="1714" w:type="dxa"/>
            <w:vAlign w:val="center"/>
          </w:tcPr>
          <w:p w14:paraId="0CAAEEE3" w14:textId="77777777" w:rsidR="0014597F" w:rsidRPr="00F56E02" w:rsidRDefault="0014597F" w:rsidP="0014597F">
            <w:pPr>
              <w:jc w:val="center"/>
            </w:pPr>
          </w:p>
        </w:tc>
        <w:tc>
          <w:tcPr>
            <w:tcW w:w="1714" w:type="dxa"/>
            <w:vAlign w:val="center"/>
          </w:tcPr>
          <w:p w14:paraId="149B24E1" w14:textId="77777777" w:rsidR="0014597F" w:rsidRPr="00F56E02" w:rsidRDefault="0014597F" w:rsidP="0014597F">
            <w:pPr>
              <w:jc w:val="center"/>
            </w:pPr>
          </w:p>
        </w:tc>
        <w:tc>
          <w:tcPr>
            <w:tcW w:w="1714" w:type="dxa"/>
            <w:vAlign w:val="center"/>
          </w:tcPr>
          <w:p w14:paraId="1EE277E0" w14:textId="77777777" w:rsidR="0014597F" w:rsidRPr="00F56E02" w:rsidRDefault="0014597F" w:rsidP="0014597F">
            <w:pPr>
              <w:jc w:val="center"/>
            </w:pPr>
          </w:p>
        </w:tc>
        <w:tc>
          <w:tcPr>
            <w:tcW w:w="1714" w:type="dxa"/>
            <w:vAlign w:val="center"/>
          </w:tcPr>
          <w:p w14:paraId="711D7F53" w14:textId="77777777" w:rsidR="0014597F" w:rsidRPr="00F56E02" w:rsidRDefault="0014597F" w:rsidP="0014597F">
            <w:pPr>
              <w:jc w:val="center"/>
            </w:pPr>
          </w:p>
        </w:tc>
        <w:tc>
          <w:tcPr>
            <w:tcW w:w="1714" w:type="dxa"/>
            <w:vAlign w:val="center"/>
          </w:tcPr>
          <w:p w14:paraId="13AA80C7" w14:textId="77777777" w:rsidR="0014597F" w:rsidRPr="00F56E02" w:rsidRDefault="0014597F" w:rsidP="0014597F">
            <w:pPr>
              <w:jc w:val="center"/>
            </w:pPr>
          </w:p>
        </w:tc>
        <w:tc>
          <w:tcPr>
            <w:tcW w:w="1714" w:type="dxa"/>
            <w:vAlign w:val="center"/>
          </w:tcPr>
          <w:p w14:paraId="0F1AFBE2" w14:textId="77777777" w:rsidR="0014597F" w:rsidRPr="00F56E02" w:rsidRDefault="0014597F" w:rsidP="0014597F">
            <w:pPr>
              <w:jc w:val="center"/>
            </w:pPr>
          </w:p>
        </w:tc>
      </w:tr>
      <w:tr w:rsidR="0014597F" w:rsidRPr="00F56E02" w14:paraId="0C9EAF1E" w14:textId="77777777" w:rsidTr="002C3D11">
        <w:tc>
          <w:tcPr>
            <w:tcW w:w="4415" w:type="dxa"/>
          </w:tcPr>
          <w:p w14:paraId="6FFAEBFB" w14:textId="01FB6ACD" w:rsidR="0014597F" w:rsidRPr="0014597F" w:rsidRDefault="00000000" w:rsidP="0014597F">
            <w:pPr>
              <w:rPr>
                <w:rStyle w:val="SmartLink"/>
              </w:rPr>
            </w:pPr>
            <w:hyperlink r:id="rId29" w:tgtFrame="_blank" w:history="1">
              <w:r w:rsidR="003D0384">
                <w:rPr>
                  <w:rStyle w:val="SmartLink"/>
                </w:rPr>
                <w:t>Transition of Students with Disabilities to Postsecondary Education: A Guide for High School Educators</w:t>
              </w:r>
            </w:hyperlink>
          </w:p>
        </w:tc>
        <w:tc>
          <w:tcPr>
            <w:tcW w:w="1714" w:type="dxa"/>
            <w:vAlign w:val="center"/>
          </w:tcPr>
          <w:p w14:paraId="083BE5B0" w14:textId="77777777" w:rsidR="0014597F" w:rsidRPr="00F56E02" w:rsidRDefault="0014597F" w:rsidP="0014597F">
            <w:pPr>
              <w:jc w:val="center"/>
            </w:pPr>
          </w:p>
        </w:tc>
        <w:tc>
          <w:tcPr>
            <w:tcW w:w="1714" w:type="dxa"/>
            <w:vAlign w:val="center"/>
          </w:tcPr>
          <w:p w14:paraId="7CE73AD2" w14:textId="77777777" w:rsidR="0014597F" w:rsidRPr="00F56E02" w:rsidRDefault="0014597F" w:rsidP="0014597F">
            <w:pPr>
              <w:jc w:val="center"/>
            </w:pPr>
          </w:p>
        </w:tc>
        <w:tc>
          <w:tcPr>
            <w:tcW w:w="1714" w:type="dxa"/>
            <w:vAlign w:val="center"/>
          </w:tcPr>
          <w:p w14:paraId="4DC878BC" w14:textId="77777777" w:rsidR="0014597F" w:rsidRPr="00F56E02" w:rsidRDefault="0014597F" w:rsidP="0014597F">
            <w:pPr>
              <w:jc w:val="center"/>
            </w:pPr>
          </w:p>
        </w:tc>
        <w:tc>
          <w:tcPr>
            <w:tcW w:w="1714" w:type="dxa"/>
            <w:vAlign w:val="center"/>
          </w:tcPr>
          <w:p w14:paraId="1ECC9419" w14:textId="77777777" w:rsidR="0014597F" w:rsidRPr="00F56E02" w:rsidRDefault="0014597F" w:rsidP="0014597F">
            <w:pPr>
              <w:jc w:val="center"/>
            </w:pPr>
          </w:p>
        </w:tc>
        <w:tc>
          <w:tcPr>
            <w:tcW w:w="1714" w:type="dxa"/>
            <w:vAlign w:val="center"/>
          </w:tcPr>
          <w:p w14:paraId="295A47B8" w14:textId="77777777" w:rsidR="0014597F" w:rsidRPr="00F56E02" w:rsidRDefault="0014597F" w:rsidP="0014597F">
            <w:pPr>
              <w:jc w:val="center"/>
            </w:pPr>
          </w:p>
        </w:tc>
        <w:tc>
          <w:tcPr>
            <w:tcW w:w="1714" w:type="dxa"/>
            <w:vAlign w:val="center"/>
          </w:tcPr>
          <w:p w14:paraId="077E2002" w14:textId="77777777" w:rsidR="0014597F" w:rsidRPr="00F56E02" w:rsidRDefault="0014597F" w:rsidP="0014597F">
            <w:pPr>
              <w:jc w:val="center"/>
            </w:pPr>
          </w:p>
        </w:tc>
      </w:tr>
      <w:tr w:rsidR="0014597F" w:rsidRPr="00F56E02" w14:paraId="234406E6" w14:textId="77777777" w:rsidTr="002C3D11">
        <w:tc>
          <w:tcPr>
            <w:tcW w:w="4415" w:type="dxa"/>
          </w:tcPr>
          <w:p w14:paraId="3EB0C2D4" w14:textId="43C617B9" w:rsidR="0014597F" w:rsidRPr="0014597F" w:rsidRDefault="00000000" w:rsidP="0014597F">
            <w:pPr>
              <w:rPr>
                <w:rStyle w:val="SmartLink"/>
              </w:rPr>
            </w:pPr>
            <w:hyperlink r:id="rId30" w:tgtFrame="_blank" w:history="1">
              <w:r w:rsidR="0014597F" w:rsidRPr="0014597F">
                <w:rPr>
                  <w:rStyle w:val="SmartLink"/>
                </w:rPr>
                <w:t>Transition Planning</w:t>
              </w:r>
            </w:hyperlink>
          </w:p>
        </w:tc>
        <w:tc>
          <w:tcPr>
            <w:tcW w:w="1714" w:type="dxa"/>
            <w:vAlign w:val="center"/>
          </w:tcPr>
          <w:p w14:paraId="1E2F09F2" w14:textId="77777777" w:rsidR="0014597F" w:rsidRPr="00F56E02" w:rsidRDefault="0014597F" w:rsidP="0014597F">
            <w:pPr>
              <w:jc w:val="center"/>
            </w:pPr>
          </w:p>
        </w:tc>
        <w:tc>
          <w:tcPr>
            <w:tcW w:w="1714" w:type="dxa"/>
            <w:vAlign w:val="center"/>
          </w:tcPr>
          <w:p w14:paraId="0D9D54F8" w14:textId="15F3CE7F" w:rsidR="0014597F" w:rsidRPr="00F275F4" w:rsidRDefault="0014597F" w:rsidP="0014597F">
            <w:pPr>
              <w:jc w:val="center"/>
              <w:rPr>
                <w:sz w:val="24"/>
                <w:szCs w:val="24"/>
              </w:rPr>
            </w:pPr>
          </w:p>
        </w:tc>
        <w:tc>
          <w:tcPr>
            <w:tcW w:w="1714" w:type="dxa"/>
            <w:vAlign w:val="center"/>
          </w:tcPr>
          <w:p w14:paraId="67D16F94" w14:textId="77777777" w:rsidR="0014597F" w:rsidRPr="00F56E02" w:rsidRDefault="0014597F" w:rsidP="0014597F">
            <w:pPr>
              <w:jc w:val="center"/>
            </w:pPr>
          </w:p>
        </w:tc>
        <w:tc>
          <w:tcPr>
            <w:tcW w:w="1714" w:type="dxa"/>
            <w:vAlign w:val="center"/>
          </w:tcPr>
          <w:p w14:paraId="68B27786" w14:textId="77777777" w:rsidR="0014597F" w:rsidRPr="00F56E02" w:rsidRDefault="0014597F" w:rsidP="0014597F">
            <w:pPr>
              <w:jc w:val="center"/>
            </w:pPr>
          </w:p>
        </w:tc>
        <w:tc>
          <w:tcPr>
            <w:tcW w:w="1714" w:type="dxa"/>
            <w:vAlign w:val="center"/>
          </w:tcPr>
          <w:p w14:paraId="21A04C10" w14:textId="77777777" w:rsidR="0014597F" w:rsidRPr="00F56E02" w:rsidRDefault="0014597F" w:rsidP="0014597F">
            <w:pPr>
              <w:jc w:val="center"/>
            </w:pPr>
          </w:p>
        </w:tc>
        <w:tc>
          <w:tcPr>
            <w:tcW w:w="1714" w:type="dxa"/>
            <w:vAlign w:val="center"/>
          </w:tcPr>
          <w:p w14:paraId="1D92C95F" w14:textId="77777777" w:rsidR="0014597F" w:rsidRPr="00F56E02" w:rsidRDefault="0014597F" w:rsidP="0014597F">
            <w:pPr>
              <w:jc w:val="center"/>
            </w:pPr>
          </w:p>
        </w:tc>
      </w:tr>
      <w:tr w:rsidR="0014597F" w:rsidRPr="00F56E02" w14:paraId="002CD939" w14:textId="77777777" w:rsidTr="002C3D11">
        <w:tc>
          <w:tcPr>
            <w:tcW w:w="4415" w:type="dxa"/>
          </w:tcPr>
          <w:p w14:paraId="03C960AD" w14:textId="1DCAAC67" w:rsidR="0014597F" w:rsidRPr="0014597F" w:rsidRDefault="00000000" w:rsidP="0014597F">
            <w:pPr>
              <w:rPr>
                <w:rStyle w:val="SmartLink"/>
              </w:rPr>
            </w:pPr>
            <w:hyperlink r:id="rId31" w:tgtFrame="_blank" w:history="1">
              <w:r w:rsidR="0014597F" w:rsidRPr="0014597F">
                <w:rPr>
                  <w:rStyle w:val="SmartLink"/>
                </w:rPr>
                <w:t>Transition Planning Tips for Linguistically and Culturally Diverse Youth with Disabilities</w:t>
              </w:r>
            </w:hyperlink>
          </w:p>
        </w:tc>
        <w:tc>
          <w:tcPr>
            <w:tcW w:w="1714" w:type="dxa"/>
            <w:vAlign w:val="center"/>
          </w:tcPr>
          <w:p w14:paraId="5F8E8C63" w14:textId="77777777" w:rsidR="0014597F" w:rsidRPr="00F56E02" w:rsidRDefault="0014597F" w:rsidP="0014597F">
            <w:pPr>
              <w:jc w:val="center"/>
            </w:pPr>
          </w:p>
        </w:tc>
        <w:tc>
          <w:tcPr>
            <w:tcW w:w="1714" w:type="dxa"/>
            <w:vAlign w:val="center"/>
          </w:tcPr>
          <w:p w14:paraId="7AAC8D00" w14:textId="77777777" w:rsidR="0014597F" w:rsidRPr="00F56E02" w:rsidRDefault="0014597F" w:rsidP="0014597F">
            <w:pPr>
              <w:jc w:val="center"/>
            </w:pPr>
          </w:p>
        </w:tc>
        <w:tc>
          <w:tcPr>
            <w:tcW w:w="1714" w:type="dxa"/>
            <w:vAlign w:val="center"/>
          </w:tcPr>
          <w:p w14:paraId="48AA2D70" w14:textId="77777777" w:rsidR="0014597F" w:rsidRPr="00F56E02" w:rsidRDefault="0014597F" w:rsidP="0014597F">
            <w:pPr>
              <w:jc w:val="center"/>
            </w:pPr>
          </w:p>
        </w:tc>
        <w:tc>
          <w:tcPr>
            <w:tcW w:w="1714" w:type="dxa"/>
            <w:vAlign w:val="center"/>
          </w:tcPr>
          <w:p w14:paraId="439E05DE" w14:textId="77777777" w:rsidR="0014597F" w:rsidRPr="00F56E02" w:rsidRDefault="0014597F" w:rsidP="0014597F">
            <w:pPr>
              <w:jc w:val="center"/>
            </w:pPr>
          </w:p>
        </w:tc>
        <w:tc>
          <w:tcPr>
            <w:tcW w:w="1714" w:type="dxa"/>
            <w:vAlign w:val="center"/>
          </w:tcPr>
          <w:p w14:paraId="2053E9DF" w14:textId="77777777" w:rsidR="0014597F" w:rsidRPr="00F56E02" w:rsidRDefault="0014597F" w:rsidP="0014597F">
            <w:pPr>
              <w:jc w:val="center"/>
            </w:pPr>
          </w:p>
        </w:tc>
        <w:tc>
          <w:tcPr>
            <w:tcW w:w="1714" w:type="dxa"/>
            <w:vAlign w:val="center"/>
          </w:tcPr>
          <w:p w14:paraId="4E3FC9C8" w14:textId="77777777" w:rsidR="0014597F" w:rsidRPr="00F56E02" w:rsidRDefault="0014597F" w:rsidP="0014597F">
            <w:pPr>
              <w:jc w:val="center"/>
            </w:pPr>
          </w:p>
        </w:tc>
      </w:tr>
      <w:tr w:rsidR="0014597F" w:rsidRPr="00F56E02" w14:paraId="2AFB12E6" w14:textId="77777777" w:rsidTr="002C3D11">
        <w:tc>
          <w:tcPr>
            <w:tcW w:w="4415" w:type="dxa"/>
          </w:tcPr>
          <w:p w14:paraId="539611D5" w14:textId="7E4DBDCB" w:rsidR="0014597F" w:rsidRPr="0014597F" w:rsidRDefault="00000000" w:rsidP="0014597F">
            <w:pPr>
              <w:rPr>
                <w:rStyle w:val="SmartLink"/>
              </w:rPr>
            </w:pPr>
            <w:hyperlink r:id="rId32" w:tgtFrame="_blank" w:history="1">
              <w:r w:rsidR="0014597F" w:rsidRPr="0014597F">
                <w:rPr>
                  <w:rStyle w:val="SmartLink"/>
                </w:rPr>
                <w:t>Transition to Adulthood</w:t>
              </w:r>
            </w:hyperlink>
          </w:p>
        </w:tc>
        <w:tc>
          <w:tcPr>
            <w:tcW w:w="1714" w:type="dxa"/>
            <w:vAlign w:val="center"/>
          </w:tcPr>
          <w:p w14:paraId="3F370613" w14:textId="77777777" w:rsidR="0014597F" w:rsidRPr="00F56E02" w:rsidRDefault="0014597F" w:rsidP="0014597F">
            <w:pPr>
              <w:jc w:val="center"/>
            </w:pPr>
          </w:p>
        </w:tc>
        <w:tc>
          <w:tcPr>
            <w:tcW w:w="1714" w:type="dxa"/>
            <w:vAlign w:val="center"/>
          </w:tcPr>
          <w:p w14:paraId="3CF0EC22" w14:textId="77777777" w:rsidR="0014597F" w:rsidRPr="00F56E02" w:rsidRDefault="0014597F" w:rsidP="0014597F">
            <w:pPr>
              <w:jc w:val="center"/>
            </w:pPr>
          </w:p>
        </w:tc>
        <w:tc>
          <w:tcPr>
            <w:tcW w:w="1714" w:type="dxa"/>
            <w:vAlign w:val="center"/>
          </w:tcPr>
          <w:p w14:paraId="019F970B" w14:textId="77777777" w:rsidR="0014597F" w:rsidRPr="00F56E02" w:rsidRDefault="0014597F" w:rsidP="0014597F">
            <w:pPr>
              <w:jc w:val="center"/>
            </w:pPr>
          </w:p>
        </w:tc>
        <w:tc>
          <w:tcPr>
            <w:tcW w:w="1714" w:type="dxa"/>
            <w:vAlign w:val="center"/>
          </w:tcPr>
          <w:p w14:paraId="6272276F" w14:textId="77777777" w:rsidR="0014597F" w:rsidRPr="00F56E02" w:rsidRDefault="0014597F" w:rsidP="0014597F">
            <w:pPr>
              <w:jc w:val="center"/>
            </w:pPr>
          </w:p>
        </w:tc>
        <w:tc>
          <w:tcPr>
            <w:tcW w:w="1714" w:type="dxa"/>
            <w:vAlign w:val="center"/>
          </w:tcPr>
          <w:p w14:paraId="505FAE22" w14:textId="77777777" w:rsidR="0014597F" w:rsidRPr="00F56E02" w:rsidRDefault="0014597F" w:rsidP="0014597F">
            <w:pPr>
              <w:jc w:val="center"/>
            </w:pPr>
          </w:p>
        </w:tc>
        <w:tc>
          <w:tcPr>
            <w:tcW w:w="1714" w:type="dxa"/>
            <w:vAlign w:val="center"/>
          </w:tcPr>
          <w:p w14:paraId="01A8275F" w14:textId="77777777" w:rsidR="0014597F" w:rsidRPr="00F56E02" w:rsidRDefault="0014597F" w:rsidP="0014597F">
            <w:pPr>
              <w:jc w:val="center"/>
            </w:pPr>
          </w:p>
        </w:tc>
      </w:tr>
      <w:tr w:rsidR="0014597F" w:rsidRPr="00F56E02" w14:paraId="3B3E59A1" w14:textId="77777777" w:rsidTr="002C3D11">
        <w:tc>
          <w:tcPr>
            <w:tcW w:w="4415" w:type="dxa"/>
          </w:tcPr>
          <w:p w14:paraId="7D10BB8C" w14:textId="2208BC78" w:rsidR="0014597F" w:rsidRPr="0014597F" w:rsidRDefault="00000000" w:rsidP="0014597F">
            <w:pPr>
              <w:rPr>
                <w:rStyle w:val="SmartLink"/>
              </w:rPr>
            </w:pPr>
            <w:hyperlink r:id="rId33" w:tgtFrame="_blank" w:history="1">
              <w:r w:rsidR="00E3459A">
                <w:rPr>
                  <w:rStyle w:val="SmartLink"/>
                </w:rPr>
                <w:t>Understanding the Differences between High School and College</w:t>
              </w:r>
            </w:hyperlink>
          </w:p>
        </w:tc>
        <w:tc>
          <w:tcPr>
            <w:tcW w:w="1714" w:type="dxa"/>
            <w:vAlign w:val="center"/>
          </w:tcPr>
          <w:p w14:paraId="05F7E5D5" w14:textId="77777777" w:rsidR="0014597F" w:rsidRPr="00F56E02" w:rsidRDefault="0014597F" w:rsidP="0014597F">
            <w:pPr>
              <w:jc w:val="center"/>
            </w:pPr>
          </w:p>
        </w:tc>
        <w:tc>
          <w:tcPr>
            <w:tcW w:w="1714" w:type="dxa"/>
            <w:vAlign w:val="center"/>
          </w:tcPr>
          <w:p w14:paraId="1238D0C2" w14:textId="77777777" w:rsidR="0014597F" w:rsidRPr="00F56E02" w:rsidRDefault="0014597F" w:rsidP="0014597F">
            <w:pPr>
              <w:jc w:val="center"/>
            </w:pPr>
          </w:p>
        </w:tc>
        <w:tc>
          <w:tcPr>
            <w:tcW w:w="1714" w:type="dxa"/>
            <w:vAlign w:val="center"/>
          </w:tcPr>
          <w:p w14:paraId="28AD54AE" w14:textId="77777777" w:rsidR="0014597F" w:rsidRPr="00F56E02" w:rsidRDefault="0014597F" w:rsidP="0014597F">
            <w:pPr>
              <w:jc w:val="center"/>
            </w:pPr>
          </w:p>
        </w:tc>
        <w:tc>
          <w:tcPr>
            <w:tcW w:w="1714" w:type="dxa"/>
            <w:vAlign w:val="center"/>
          </w:tcPr>
          <w:p w14:paraId="1C966583" w14:textId="77777777" w:rsidR="0014597F" w:rsidRPr="00F56E02" w:rsidRDefault="0014597F" w:rsidP="0014597F">
            <w:pPr>
              <w:jc w:val="center"/>
            </w:pPr>
          </w:p>
        </w:tc>
        <w:tc>
          <w:tcPr>
            <w:tcW w:w="1714" w:type="dxa"/>
            <w:vAlign w:val="center"/>
          </w:tcPr>
          <w:p w14:paraId="50C1254F" w14:textId="77777777" w:rsidR="0014597F" w:rsidRPr="00F56E02" w:rsidRDefault="0014597F" w:rsidP="0014597F">
            <w:pPr>
              <w:jc w:val="center"/>
            </w:pPr>
          </w:p>
        </w:tc>
        <w:tc>
          <w:tcPr>
            <w:tcW w:w="1714" w:type="dxa"/>
            <w:vAlign w:val="center"/>
          </w:tcPr>
          <w:p w14:paraId="1CC135EC" w14:textId="77777777" w:rsidR="0014597F" w:rsidRPr="00F56E02" w:rsidRDefault="0014597F" w:rsidP="0014597F">
            <w:pPr>
              <w:jc w:val="center"/>
            </w:pPr>
          </w:p>
        </w:tc>
      </w:tr>
      <w:tr w:rsidR="0014597F" w:rsidRPr="00F56E02" w14:paraId="504CE672" w14:textId="77777777" w:rsidTr="002C3D11">
        <w:tc>
          <w:tcPr>
            <w:tcW w:w="4415" w:type="dxa"/>
          </w:tcPr>
          <w:p w14:paraId="6201467C" w14:textId="6A68D565" w:rsidR="0014597F" w:rsidRPr="0014597F" w:rsidRDefault="00000000" w:rsidP="0014597F">
            <w:pPr>
              <w:rPr>
                <w:rStyle w:val="SmartLink"/>
              </w:rPr>
            </w:pPr>
            <w:hyperlink r:id="rId34" w:tgtFrame="_blank" w:history="1">
              <w:r w:rsidR="0014597F" w:rsidRPr="0014597F">
                <w:rPr>
                  <w:rStyle w:val="SmartLink"/>
                </w:rPr>
                <w:t>Young Adults in Transition: Vocational Rehabilitation Services: Part 1</w:t>
              </w:r>
            </w:hyperlink>
          </w:p>
        </w:tc>
        <w:tc>
          <w:tcPr>
            <w:tcW w:w="1714" w:type="dxa"/>
            <w:vAlign w:val="center"/>
          </w:tcPr>
          <w:p w14:paraId="65F9EA72" w14:textId="77777777" w:rsidR="0014597F" w:rsidRPr="00F56E02" w:rsidRDefault="0014597F" w:rsidP="0014597F">
            <w:pPr>
              <w:jc w:val="center"/>
            </w:pPr>
          </w:p>
        </w:tc>
        <w:tc>
          <w:tcPr>
            <w:tcW w:w="1714" w:type="dxa"/>
            <w:vAlign w:val="center"/>
          </w:tcPr>
          <w:p w14:paraId="3FA40ABB" w14:textId="77777777" w:rsidR="0014597F" w:rsidRPr="00F56E02" w:rsidRDefault="0014597F" w:rsidP="0014597F">
            <w:pPr>
              <w:jc w:val="center"/>
            </w:pPr>
          </w:p>
        </w:tc>
        <w:tc>
          <w:tcPr>
            <w:tcW w:w="1714" w:type="dxa"/>
            <w:vAlign w:val="center"/>
          </w:tcPr>
          <w:p w14:paraId="133C7051" w14:textId="77777777" w:rsidR="0014597F" w:rsidRPr="00F56E02" w:rsidRDefault="0014597F" w:rsidP="0014597F">
            <w:pPr>
              <w:jc w:val="center"/>
            </w:pPr>
          </w:p>
        </w:tc>
        <w:tc>
          <w:tcPr>
            <w:tcW w:w="1714" w:type="dxa"/>
            <w:vAlign w:val="center"/>
          </w:tcPr>
          <w:p w14:paraId="10AD98BD" w14:textId="77777777" w:rsidR="0014597F" w:rsidRPr="00F56E02" w:rsidRDefault="0014597F" w:rsidP="0014597F">
            <w:pPr>
              <w:jc w:val="center"/>
            </w:pPr>
          </w:p>
        </w:tc>
        <w:tc>
          <w:tcPr>
            <w:tcW w:w="1714" w:type="dxa"/>
            <w:vAlign w:val="center"/>
          </w:tcPr>
          <w:p w14:paraId="6EC93ECF" w14:textId="77777777" w:rsidR="0014597F" w:rsidRPr="00F56E02" w:rsidRDefault="0014597F" w:rsidP="0014597F">
            <w:pPr>
              <w:jc w:val="center"/>
            </w:pPr>
          </w:p>
        </w:tc>
        <w:tc>
          <w:tcPr>
            <w:tcW w:w="1714" w:type="dxa"/>
            <w:vAlign w:val="center"/>
          </w:tcPr>
          <w:p w14:paraId="397B7539" w14:textId="77777777" w:rsidR="0014597F" w:rsidRPr="00F56E02" w:rsidRDefault="0014597F" w:rsidP="0014597F">
            <w:pPr>
              <w:jc w:val="center"/>
            </w:pPr>
          </w:p>
        </w:tc>
      </w:tr>
      <w:tr w:rsidR="0014597F" w:rsidRPr="00F56E02" w14:paraId="361C070C" w14:textId="77777777" w:rsidTr="002C3D11">
        <w:tc>
          <w:tcPr>
            <w:tcW w:w="4415" w:type="dxa"/>
          </w:tcPr>
          <w:p w14:paraId="31317BFB" w14:textId="7ABF3F7E" w:rsidR="0014597F" w:rsidRPr="0014597F" w:rsidRDefault="00000000" w:rsidP="0014597F">
            <w:pPr>
              <w:rPr>
                <w:rStyle w:val="SmartLink"/>
              </w:rPr>
            </w:pPr>
            <w:hyperlink r:id="rId35" w:tgtFrame="_blank" w:history="1">
              <w:r w:rsidR="0014597F" w:rsidRPr="0014597F">
                <w:rPr>
                  <w:rStyle w:val="SmartLink"/>
                </w:rPr>
                <w:t>Young Adults in Transition: Vocational Rehabilitation Services: Part 2</w:t>
              </w:r>
            </w:hyperlink>
          </w:p>
        </w:tc>
        <w:tc>
          <w:tcPr>
            <w:tcW w:w="1714" w:type="dxa"/>
            <w:vAlign w:val="center"/>
          </w:tcPr>
          <w:p w14:paraId="526E1A7C" w14:textId="77777777" w:rsidR="0014597F" w:rsidRPr="00F56E02" w:rsidRDefault="0014597F" w:rsidP="0014597F">
            <w:pPr>
              <w:jc w:val="center"/>
            </w:pPr>
          </w:p>
        </w:tc>
        <w:tc>
          <w:tcPr>
            <w:tcW w:w="1714" w:type="dxa"/>
            <w:vAlign w:val="center"/>
          </w:tcPr>
          <w:p w14:paraId="64FAD9C4" w14:textId="77777777" w:rsidR="0014597F" w:rsidRPr="00F56E02" w:rsidRDefault="0014597F" w:rsidP="0014597F">
            <w:pPr>
              <w:jc w:val="center"/>
            </w:pPr>
          </w:p>
        </w:tc>
        <w:tc>
          <w:tcPr>
            <w:tcW w:w="1714" w:type="dxa"/>
            <w:vAlign w:val="center"/>
          </w:tcPr>
          <w:p w14:paraId="0681226D" w14:textId="77777777" w:rsidR="0014597F" w:rsidRPr="00F56E02" w:rsidRDefault="0014597F" w:rsidP="0014597F">
            <w:pPr>
              <w:jc w:val="center"/>
            </w:pPr>
          </w:p>
        </w:tc>
        <w:tc>
          <w:tcPr>
            <w:tcW w:w="1714" w:type="dxa"/>
            <w:vAlign w:val="center"/>
          </w:tcPr>
          <w:p w14:paraId="23126A7E" w14:textId="77777777" w:rsidR="0014597F" w:rsidRPr="00F56E02" w:rsidRDefault="0014597F" w:rsidP="0014597F">
            <w:pPr>
              <w:jc w:val="center"/>
            </w:pPr>
          </w:p>
        </w:tc>
        <w:tc>
          <w:tcPr>
            <w:tcW w:w="1714" w:type="dxa"/>
            <w:vAlign w:val="center"/>
          </w:tcPr>
          <w:p w14:paraId="148C34C6" w14:textId="77777777" w:rsidR="0014597F" w:rsidRPr="00F56E02" w:rsidRDefault="0014597F" w:rsidP="0014597F">
            <w:pPr>
              <w:jc w:val="center"/>
            </w:pPr>
          </w:p>
        </w:tc>
        <w:tc>
          <w:tcPr>
            <w:tcW w:w="1714" w:type="dxa"/>
            <w:vAlign w:val="center"/>
          </w:tcPr>
          <w:p w14:paraId="61D150F7" w14:textId="77777777" w:rsidR="0014597F" w:rsidRPr="00F56E02" w:rsidRDefault="0014597F" w:rsidP="0014597F">
            <w:pPr>
              <w:jc w:val="center"/>
            </w:pPr>
          </w:p>
        </w:tc>
      </w:tr>
      <w:tr w:rsidR="00636C9C" w:rsidRPr="00F56E02" w14:paraId="4BB8EB6F" w14:textId="77777777" w:rsidTr="00E978D0">
        <w:tc>
          <w:tcPr>
            <w:tcW w:w="4415" w:type="dxa"/>
            <w:tcBorders>
              <w:bottom w:val="single" w:sz="4" w:space="0" w:color="auto"/>
            </w:tcBorders>
            <w:shd w:val="clear" w:color="auto" w:fill="D9D9D9" w:themeFill="background1" w:themeFillShade="D9"/>
            <w:vAlign w:val="center"/>
          </w:tcPr>
          <w:p w14:paraId="4643EC34" w14:textId="77777777" w:rsidR="00636C9C" w:rsidRPr="009A4D7F" w:rsidRDefault="00636C9C" w:rsidP="00C973DA">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36C9612E"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6A1F6D4"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E870A0A"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4D991878"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54C9095"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5536790" w14:textId="77777777" w:rsidR="00636C9C" w:rsidRPr="00F56E02" w:rsidRDefault="00636C9C" w:rsidP="00E26570">
            <w:pPr>
              <w:jc w:val="center"/>
            </w:pPr>
          </w:p>
        </w:tc>
      </w:tr>
      <w:tr w:rsidR="00636C9C" w:rsidRPr="00F56E02" w14:paraId="7810BCFE" w14:textId="77777777" w:rsidTr="00E978D0">
        <w:tc>
          <w:tcPr>
            <w:tcW w:w="4415" w:type="dxa"/>
            <w:vAlign w:val="center"/>
          </w:tcPr>
          <w:p w14:paraId="102CDF4A" w14:textId="2C8CAF42" w:rsidR="00636C9C" w:rsidRPr="006D57C2" w:rsidRDefault="00000000" w:rsidP="008A6D40">
            <w:pPr>
              <w:rPr>
                <w:rStyle w:val="SmartLink"/>
              </w:rPr>
            </w:pPr>
            <w:hyperlink r:id="rId36" w:tgtFrame="_blank" w:history="1">
              <w:r w:rsidR="006D57C2" w:rsidRPr="006D57C2">
                <w:rPr>
                  <w:rStyle w:val="SmartLink"/>
                </w:rPr>
                <w:t>Student-Centered Transition Planning</w:t>
              </w:r>
            </w:hyperlink>
          </w:p>
        </w:tc>
        <w:tc>
          <w:tcPr>
            <w:tcW w:w="1714" w:type="dxa"/>
            <w:vAlign w:val="center"/>
          </w:tcPr>
          <w:p w14:paraId="247EC4D2" w14:textId="77777777" w:rsidR="00636C9C" w:rsidRPr="00F275F4" w:rsidRDefault="00636C9C" w:rsidP="00E26570">
            <w:pPr>
              <w:jc w:val="center"/>
              <w:rPr>
                <w:sz w:val="24"/>
                <w:szCs w:val="24"/>
              </w:rPr>
            </w:pPr>
          </w:p>
        </w:tc>
        <w:tc>
          <w:tcPr>
            <w:tcW w:w="1714" w:type="dxa"/>
            <w:vAlign w:val="center"/>
          </w:tcPr>
          <w:p w14:paraId="2E5162D7" w14:textId="77777777" w:rsidR="00636C9C" w:rsidRPr="00F275F4" w:rsidRDefault="00636C9C" w:rsidP="00E26570">
            <w:pPr>
              <w:jc w:val="center"/>
              <w:rPr>
                <w:sz w:val="24"/>
                <w:szCs w:val="24"/>
              </w:rPr>
            </w:pPr>
          </w:p>
        </w:tc>
        <w:tc>
          <w:tcPr>
            <w:tcW w:w="1714" w:type="dxa"/>
            <w:vAlign w:val="center"/>
          </w:tcPr>
          <w:p w14:paraId="03498E94" w14:textId="78A53E16" w:rsidR="00E51E0D" w:rsidRPr="00F275F4" w:rsidRDefault="00E51E0D" w:rsidP="00E26570">
            <w:pPr>
              <w:jc w:val="center"/>
              <w:rPr>
                <w:sz w:val="24"/>
                <w:szCs w:val="24"/>
              </w:rPr>
            </w:pPr>
          </w:p>
        </w:tc>
        <w:tc>
          <w:tcPr>
            <w:tcW w:w="1714" w:type="dxa"/>
            <w:vAlign w:val="center"/>
          </w:tcPr>
          <w:p w14:paraId="37EF6748" w14:textId="77777777" w:rsidR="00636C9C" w:rsidRPr="00F275F4" w:rsidRDefault="00636C9C" w:rsidP="00E26570">
            <w:pPr>
              <w:jc w:val="center"/>
              <w:rPr>
                <w:sz w:val="24"/>
                <w:szCs w:val="24"/>
              </w:rPr>
            </w:pPr>
          </w:p>
        </w:tc>
        <w:tc>
          <w:tcPr>
            <w:tcW w:w="1714" w:type="dxa"/>
            <w:vAlign w:val="center"/>
          </w:tcPr>
          <w:p w14:paraId="765A12BE" w14:textId="77777777" w:rsidR="00636C9C" w:rsidRPr="00F275F4" w:rsidRDefault="00636C9C" w:rsidP="00E26570">
            <w:pPr>
              <w:jc w:val="center"/>
              <w:rPr>
                <w:sz w:val="24"/>
                <w:szCs w:val="24"/>
              </w:rPr>
            </w:pPr>
          </w:p>
        </w:tc>
        <w:tc>
          <w:tcPr>
            <w:tcW w:w="1714" w:type="dxa"/>
            <w:vAlign w:val="center"/>
          </w:tcPr>
          <w:p w14:paraId="788DEED8" w14:textId="77777777" w:rsidR="00636C9C" w:rsidRPr="00F275F4" w:rsidRDefault="00636C9C" w:rsidP="00E26570">
            <w:pPr>
              <w:jc w:val="center"/>
              <w:rPr>
                <w:sz w:val="24"/>
                <w:szCs w:val="24"/>
              </w:rPr>
            </w:pPr>
          </w:p>
        </w:tc>
      </w:tr>
    </w:tbl>
    <w:p w14:paraId="2D4AB769" w14:textId="77777777" w:rsidR="003D0384" w:rsidRDefault="003D0384" w:rsidP="00674633">
      <w:pPr>
        <w:ind w:left="-810"/>
        <w:sectPr w:rsidR="003D0384" w:rsidSect="00B852AC">
          <w:pgSz w:w="15840" w:h="12240" w:orient="landscape"/>
          <w:pgMar w:top="711" w:right="1440" w:bottom="729" w:left="1440" w:header="720" w:footer="720" w:gutter="0"/>
          <w:cols w:space="720"/>
          <w:docGrid w:linePitch="360"/>
        </w:sectPr>
      </w:pPr>
    </w:p>
    <w:p w14:paraId="7EBAD3BC" w14:textId="613B8C1E" w:rsidR="00103ABD" w:rsidRPr="003D0384" w:rsidRDefault="00B86DE9" w:rsidP="003D0384">
      <w:pPr>
        <w:ind w:left="-810"/>
        <w:rPr>
          <w:rFonts w:cs="Arial"/>
          <w:b/>
          <w:bCs/>
          <w:sz w:val="28"/>
          <w:szCs w:val="28"/>
        </w:rPr>
      </w:pPr>
      <w:r w:rsidRPr="00F275F4">
        <w:rPr>
          <w:rFonts w:cs="Arial"/>
          <w:b/>
          <w:bCs/>
          <w:sz w:val="28"/>
          <w:szCs w:val="28"/>
        </w:rPr>
        <w:lastRenderedPageBreak/>
        <w:t>Notes on Use</w:t>
      </w:r>
    </w:p>
    <w:sectPr w:rsidR="00103ABD" w:rsidRPr="003D0384" w:rsidSect="00B852AC">
      <w:footerReference w:type="default" r:id="rId37"/>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5AE1" w14:textId="77777777" w:rsidR="00B852AC" w:rsidRDefault="00B852AC">
      <w:r>
        <w:separator/>
      </w:r>
    </w:p>
  </w:endnote>
  <w:endnote w:type="continuationSeparator" w:id="0">
    <w:p w14:paraId="0333C55F" w14:textId="77777777" w:rsidR="00B852AC" w:rsidRDefault="00B85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D462" w14:textId="77777777" w:rsidR="002B0208" w:rsidRDefault="002B0208" w:rsidP="002B0208">
    <w:pPr>
      <w:pStyle w:val="TableLeftHeader"/>
    </w:pPr>
    <w:r w:rsidRPr="00415E1A">
      <w:rPr>
        <w:noProof/>
      </w:rPr>
      <mc:AlternateContent>
        <mc:Choice Requires="wps">
          <w:drawing>
            <wp:anchor distT="0" distB="0" distL="114300" distR="114300" simplePos="0" relativeHeight="251660288" behindDoc="0" locked="0" layoutInCell="1" allowOverlap="1" wp14:anchorId="0C1C16A8" wp14:editId="2C9DF031">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1AA6F8B3" w14:textId="77777777" w:rsidR="002B0208" w:rsidRDefault="002B0208" w:rsidP="002B0208">
                          <w:r>
                            <w:rPr>
                              <w:i/>
                              <w:noProof/>
                              <w:sz w:val="20"/>
                            </w:rPr>
                            <w:drawing>
                              <wp:inline distT="0" distB="0" distL="0" distR="0" wp14:anchorId="129FACBE" wp14:editId="12B2B3F7">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C16A8"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1AA6F8B3" w14:textId="77777777" w:rsidR="002B0208" w:rsidRDefault="002B0208" w:rsidP="002B0208">
                    <w:r>
                      <w:rPr>
                        <w:i/>
                        <w:noProof/>
                        <w:sz w:val="20"/>
                      </w:rPr>
                      <w:drawing>
                        <wp:inline distT="0" distB="0" distL="0" distR="0" wp14:anchorId="129FACBE" wp14:editId="12B2B3F7">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42145461" wp14:editId="20F5D925">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C88AC"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1B617AFC" w14:textId="77777777" w:rsidR="002B0208" w:rsidRDefault="002B0208" w:rsidP="002B0208">
    <w:pPr>
      <w:pStyle w:val="OSEPFooterText"/>
      <w:spacing w:before="60"/>
    </w:pPr>
    <w:r>
      <w:drawing>
        <wp:anchor distT="0" distB="0" distL="0" distR="0" simplePos="0" relativeHeight="251661312" behindDoc="1" locked="0" layoutInCell="1" allowOverlap="1" wp14:anchorId="129813FF" wp14:editId="6F43CFE9">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081F4F6E" w14:textId="7AE03C1F" w:rsidR="003D0384" w:rsidRDefault="002B0208" w:rsidP="002B0208">
    <w:pPr>
      <w:pStyle w:val="OSEPFooterText"/>
    </w:pPr>
    <w:r w:rsidRPr="00D145A3">
      <w:t xml:space="preserve">not assume endorsement by the Federal Government. Project Officer, Sarah Allen. </w:t>
    </w:r>
    <w:r w:rsidR="003E6D83">
      <w:t>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7092" w14:textId="77777777" w:rsidR="00B852AC" w:rsidRDefault="00B852AC">
      <w:r>
        <w:separator/>
      </w:r>
    </w:p>
  </w:footnote>
  <w:footnote w:type="continuationSeparator" w:id="0">
    <w:p w14:paraId="0FFEE207" w14:textId="77777777" w:rsidR="00B852AC" w:rsidRDefault="00B85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22"/>
    <w:rsid w:val="00050556"/>
    <w:rsid w:val="00061AD7"/>
    <w:rsid w:val="00077F98"/>
    <w:rsid w:val="0008152E"/>
    <w:rsid w:val="00103ABD"/>
    <w:rsid w:val="00105AD9"/>
    <w:rsid w:val="00107BF4"/>
    <w:rsid w:val="00133204"/>
    <w:rsid w:val="0014597F"/>
    <w:rsid w:val="0014706D"/>
    <w:rsid w:val="001705B0"/>
    <w:rsid w:val="00193403"/>
    <w:rsid w:val="001A273D"/>
    <w:rsid w:val="001B3905"/>
    <w:rsid w:val="001B4198"/>
    <w:rsid w:val="001B71B6"/>
    <w:rsid w:val="001C5993"/>
    <w:rsid w:val="00235CD4"/>
    <w:rsid w:val="002A1217"/>
    <w:rsid w:val="002B0208"/>
    <w:rsid w:val="002B2E15"/>
    <w:rsid w:val="00331494"/>
    <w:rsid w:val="00356216"/>
    <w:rsid w:val="00396BB2"/>
    <w:rsid w:val="003A6AAB"/>
    <w:rsid w:val="003D0384"/>
    <w:rsid w:val="003E6D83"/>
    <w:rsid w:val="003F4ECF"/>
    <w:rsid w:val="00415E1A"/>
    <w:rsid w:val="00444295"/>
    <w:rsid w:val="00490904"/>
    <w:rsid w:val="00497B6D"/>
    <w:rsid w:val="00541363"/>
    <w:rsid w:val="0059565C"/>
    <w:rsid w:val="005B2F63"/>
    <w:rsid w:val="00636C9C"/>
    <w:rsid w:val="0064268A"/>
    <w:rsid w:val="00650014"/>
    <w:rsid w:val="00674633"/>
    <w:rsid w:val="0068198E"/>
    <w:rsid w:val="00682547"/>
    <w:rsid w:val="006D57C2"/>
    <w:rsid w:val="007006FF"/>
    <w:rsid w:val="00711E52"/>
    <w:rsid w:val="007143C8"/>
    <w:rsid w:val="00743D06"/>
    <w:rsid w:val="00751FDA"/>
    <w:rsid w:val="00763628"/>
    <w:rsid w:val="0083474F"/>
    <w:rsid w:val="008729C1"/>
    <w:rsid w:val="008A6D40"/>
    <w:rsid w:val="008B4961"/>
    <w:rsid w:val="008B5E92"/>
    <w:rsid w:val="008C7871"/>
    <w:rsid w:val="00903B10"/>
    <w:rsid w:val="00923A1D"/>
    <w:rsid w:val="00951CEA"/>
    <w:rsid w:val="00954165"/>
    <w:rsid w:val="0095594D"/>
    <w:rsid w:val="00961659"/>
    <w:rsid w:val="00972C62"/>
    <w:rsid w:val="00993977"/>
    <w:rsid w:val="00997B6F"/>
    <w:rsid w:val="009A4D7F"/>
    <w:rsid w:val="009E0052"/>
    <w:rsid w:val="009E085D"/>
    <w:rsid w:val="009F5634"/>
    <w:rsid w:val="00A02DC3"/>
    <w:rsid w:val="00A221D0"/>
    <w:rsid w:val="00A54A6B"/>
    <w:rsid w:val="00A62D20"/>
    <w:rsid w:val="00A727FB"/>
    <w:rsid w:val="00AA6AED"/>
    <w:rsid w:val="00AB3C22"/>
    <w:rsid w:val="00AE1443"/>
    <w:rsid w:val="00B04F09"/>
    <w:rsid w:val="00B14EDB"/>
    <w:rsid w:val="00B169D5"/>
    <w:rsid w:val="00B33796"/>
    <w:rsid w:val="00B65622"/>
    <w:rsid w:val="00B852AC"/>
    <w:rsid w:val="00B86DE9"/>
    <w:rsid w:val="00BB00CF"/>
    <w:rsid w:val="00BB3B33"/>
    <w:rsid w:val="00BC3268"/>
    <w:rsid w:val="00C23440"/>
    <w:rsid w:val="00C250D1"/>
    <w:rsid w:val="00C5069A"/>
    <w:rsid w:val="00C55527"/>
    <w:rsid w:val="00C6634E"/>
    <w:rsid w:val="00C973DA"/>
    <w:rsid w:val="00CD0346"/>
    <w:rsid w:val="00D06A62"/>
    <w:rsid w:val="00D145A3"/>
    <w:rsid w:val="00D646D5"/>
    <w:rsid w:val="00D70A79"/>
    <w:rsid w:val="00DB2078"/>
    <w:rsid w:val="00DD6EE1"/>
    <w:rsid w:val="00DE6C1F"/>
    <w:rsid w:val="00DF3663"/>
    <w:rsid w:val="00E05A9F"/>
    <w:rsid w:val="00E26570"/>
    <w:rsid w:val="00E311AA"/>
    <w:rsid w:val="00E3459A"/>
    <w:rsid w:val="00E51E0D"/>
    <w:rsid w:val="00E74A93"/>
    <w:rsid w:val="00E978D0"/>
    <w:rsid w:val="00ED65BE"/>
    <w:rsid w:val="00F275F4"/>
    <w:rsid w:val="00F43EFF"/>
    <w:rsid w:val="00FB1BF6"/>
    <w:rsid w:val="00FD09C1"/>
    <w:rsid w:val="00FF3215"/>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D1567"/>
  <w15:chartTrackingRefBased/>
  <w15:docId w15:val="{5F6E2D18-F981-4F4C-82C1-5268A41D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2B0208"/>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ris.peabody.vanderbilt.edu/module/tran-ic/" TargetMode="External"/><Relationship Id="rId18" Type="http://schemas.openxmlformats.org/officeDocument/2006/relationships/hyperlink" Target="https://thinkcollege.net/sites/default/files/files/resources/IB41_Consider_the_Alternatives_2019.pdf" TargetMode="External"/><Relationship Id="rId26" Type="http://schemas.openxmlformats.org/officeDocument/2006/relationships/hyperlink" Target="https://transitionta.org/topics/pre-ets/" TargetMode="External"/><Relationship Id="rId39" Type="http://schemas.openxmlformats.org/officeDocument/2006/relationships/theme" Target="theme/theme1.xml"/><Relationship Id="rId21" Type="http://schemas.openxmlformats.org/officeDocument/2006/relationships/hyperlink" Target="https://www.pacer.org/transition/learning-center/postsecondary/college-options.asp" TargetMode="External"/><Relationship Id="rId34" Type="http://schemas.openxmlformats.org/officeDocument/2006/relationships/hyperlink" Target="https://www.parentcenterhub.org/young-adults-in-transition-vr-services-1/" TargetMode="External"/><Relationship Id="rId7" Type="http://schemas.openxmlformats.org/officeDocument/2006/relationships/image" Target="media/image1.jpg"/><Relationship Id="rId12" Type="http://schemas.openxmlformats.org/officeDocument/2006/relationships/hyperlink" Target="https://iris.peabody.vanderbilt.edu/module/tran/" TargetMode="External"/><Relationship Id="rId17" Type="http://schemas.openxmlformats.org/officeDocument/2006/relationships/hyperlink" Target="https://www.pacer.org/transition/learning-center/laws/ada/transitioning-to-adulthood.asp" TargetMode="External"/><Relationship Id="rId25" Type="http://schemas.openxmlformats.org/officeDocument/2006/relationships/hyperlink" Target="https://csgjusticecenter.org/publications/juvenile-justice-research-to-practice-implementation-resources/" TargetMode="External"/><Relationship Id="rId33" Type="http://schemas.openxmlformats.org/officeDocument/2006/relationships/hyperlink" Target="https://thinkcollege.net/sites/default/files/files/resources/HTTC_03_Understanding_Difference_HS_and_College.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ris.peabody.vanderbilt.edu/wp-content/uploads/pdf_activities/independent/IA_Transition.pdf" TargetMode="External"/><Relationship Id="rId20" Type="http://schemas.openxmlformats.org/officeDocument/2006/relationships/hyperlink" Target="https://www.pacer.org/parent/php/PHP-c244.pdf" TargetMode="External"/><Relationship Id="rId29" Type="http://schemas.openxmlformats.org/officeDocument/2006/relationships/hyperlink" Target="https://www2.ed.gov/about/offices/list/ocr/transitionguide.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ris.peabody.vanderbilt.edu/module/cou2/" TargetMode="External"/><Relationship Id="rId24" Type="http://schemas.openxmlformats.org/officeDocument/2006/relationships/hyperlink" Target="https://transitionta.org/topics/pre-ets/self-advocacy/" TargetMode="External"/><Relationship Id="rId32" Type="http://schemas.openxmlformats.org/officeDocument/2006/relationships/hyperlink" Target="https://www.parentcenterhub.org/transitionadult/"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ris.peabody.vanderbilt.edu/module/jj2/" TargetMode="External"/><Relationship Id="rId23" Type="http://schemas.openxmlformats.org/officeDocument/2006/relationships/hyperlink" Target="https://www.thinkwork.org/sites/default/files/files/sabe%20response%2014pt_V2_Final.pdf" TargetMode="External"/><Relationship Id="rId28" Type="http://schemas.openxmlformats.org/officeDocument/2006/relationships/hyperlink" Target="https://www.parentcenterhub.org/student-involvement/" TargetMode="External"/><Relationship Id="rId36" Type="http://schemas.openxmlformats.org/officeDocument/2006/relationships/hyperlink" Target="https://iris.peabody.vanderbilt.edu/interview/student-centered-transition-planning/" TargetMode="External"/><Relationship Id="rId10" Type="http://schemas.openxmlformats.org/officeDocument/2006/relationships/hyperlink" Target="https://iris.peabody.vanderbilt.edu/module/ebp_03/" TargetMode="External"/><Relationship Id="rId19" Type="http://schemas.openxmlformats.org/officeDocument/2006/relationships/hyperlink" Target="https://thinkcollege.net/sites/default/files/files/resources/37_Insight_F.pdf" TargetMode="External"/><Relationship Id="rId31" Type="http://schemas.openxmlformats.org/officeDocument/2006/relationships/hyperlink" Target="https://www.pacer.org/parent/php/PHP-c250.pdf" TargetMode="External"/><Relationship Id="rId4" Type="http://schemas.openxmlformats.org/officeDocument/2006/relationships/webSettings" Target="webSettings.xml"/><Relationship Id="rId9" Type="http://schemas.openxmlformats.org/officeDocument/2006/relationships/hyperlink" Target="https://iris.peabody.vanderbilt.edu/module/ebp_02/" TargetMode="External"/><Relationship Id="rId14" Type="http://schemas.openxmlformats.org/officeDocument/2006/relationships/hyperlink" Target="https://iris.peabody.vanderbilt.edu/module/tran-scp/" TargetMode="External"/><Relationship Id="rId22" Type="http://schemas.openxmlformats.org/officeDocument/2006/relationships/hyperlink" Target="https://www.pacer.org/parent/php/PHP-c306b.pdf" TargetMode="External"/><Relationship Id="rId27" Type="http://schemas.openxmlformats.org/officeDocument/2006/relationships/hyperlink" Target="https://www.pacer.org/transition/learning-center/independent-community-living/self-determination.asp" TargetMode="External"/><Relationship Id="rId30" Type="http://schemas.openxmlformats.org/officeDocument/2006/relationships/hyperlink" Target="https://www.parentcenterhub.org/iep-transition/" TargetMode="External"/><Relationship Id="rId35" Type="http://schemas.openxmlformats.org/officeDocument/2006/relationships/hyperlink" Target="https://www.parentcenterhub.org/young-adults-in-transition-vr-services-2/" TargetMode="External"/><Relationship Id="rId8" Type="http://schemas.openxmlformats.org/officeDocument/2006/relationships/hyperlink" Target="https://iris.peabody.vanderbilt.edu/module/ebp_01/"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25</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19</cp:revision>
  <dcterms:created xsi:type="dcterms:W3CDTF">2024-03-18T19:12:00Z</dcterms:created>
  <dcterms:modified xsi:type="dcterms:W3CDTF">2024-05-08T20:07:00Z</dcterms:modified>
</cp:coreProperties>
</file>