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D8939" w14:textId="49853B5C" w:rsidR="003D02C1" w:rsidRPr="00165793" w:rsidRDefault="003D02C1" w:rsidP="00E941A0">
      <w:pPr>
        <w:spacing w:after="120"/>
        <w:ind w:firstLine="0"/>
        <w:jc w:val="center"/>
        <w:rPr>
          <w:rFonts w:ascii="Arial" w:hAnsi="Arial" w:cs="Arial"/>
          <w:b/>
          <w:bCs/>
          <w:sz w:val="28"/>
          <w:szCs w:val="28"/>
        </w:rPr>
      </w:pPr>
      <w:r w:rsidRPr="00165793">
        <w:rPr>
          <w:rFonts w:ascii="Arial" w:hAnsi="Arial" w:cs="Arial"/>
          <w:b/>
          <w:bCs/>
          <w:sz w:val="28"/>
          <w:szCs w:val="28"/>
        </w:rPr>
        <w:t>Teacher Rating Scale</w:t>
      </w:r>
    </w:p>
    <w:p w14:paraId="1B6C608B" w14:textId="27C07DC7" w:rsidR="00E941A0" w:rsidRPr="00165793" w:rsidRDefault="00E941A0" w:rsidP="00E941A0">
      <w:pPr>
        <w:spacing w:after="120"/>
        <w:ind w:firstLine="0"/>
        <w:rPr>
          <w:rFonts w:ascii="Arial" w:hAnsi="Arial" w:cs="Arial"/>
          <w:b/>
          <w:bCs/>
          <w:i/>
          <w:iCs/>
          <w:szCs w:val="24"/>
        </w:rPr>
      </w:pPr>
      <w:r w:rsidRPr="00165793">
        <w:rPr>
          <w:rFonts w:ascii="Arial" w:hAnsi="Arial" w:cs="Arial"/>
          <w:i/>
          <w:iCs/>
          <w:szCs w:val="24"/>
        </w:rPr>
        <w:t>This sample form is intended to show only what types of questions are typically asked on a behavior rating scale. Most actual rating scales will include many more questions.</w:t>
      </w:r>
    </w:p>
    <w:p w14:paraId="6B6B63E0" w14:textId="4B1553B6" w:rsidR="003D02C1" w:rsidRPr="00165793" w:rsidRDefault="003D02C1" w:rsidP="008E1C71">
      <w:pPr>
        <w:spacing w:after="20"/>
        <w:ind w:firstLine="0"/>
        <w:rPr>
          <w:rFonts w:ascii="Arial" w:hAnsi="Arial" w:cs="Arial"/>
          <w:szCs w:val="24"/>
        </w:rPr>
      </w:pPr>
      <w:r w:rsidRPr="00165793">
        <w:rPr>
          <w:rFonts w:ascii="Arial" w:hAnsi="Arial" w:cs="Arial"/>
          <w:b/>
          <w:bCs/>
          <w:szCs w:val="24"/>
        </w:rPr>
        <w:t>Date:</w:t>
      </w:r>
      <w:r w:rsidRPr="00165793">
        <w:rPr>
          <w:rFonts w:ascii="Arial" w:hAnsi="Arial" w:cs="Arial"/>
          <w:szCs w:val="24"/>
        </w:rPr>
        <w:t xml:space="preserve"> </w:t>
      </w:r>
      <w:r w:rsidR="00DA7F74">
        <w:rPr>
          <w:rFonts w:ascii="Arial" w:hAnsi="Arial" w:cs="Arial"/>
          <w:color w:val="215E99" w:themeColor="text2" w:themeTint="BF"/>
          <w:szCs w:val="24"/>
        </w:rPr>
        <w:t>10</w:t>
      </w:r>
      <w:r w:rsidRPr="00165793">
        <w:rPr>
          <w:rFonts w:ascii="Arial" w:hAnsi="Arial" w:cs="Arial"/>
          <w:color w:val="215E99" w:themeColor="text2" w:themeTint="BF"/>
          <w:szCs w:val="24"/>
        </w:rPr>
        <w:t>/</w:t>
      </w:r>
      <w:r w:rsidR="00DA7F74">
        <w:rPr>
          <w:rFonts w:ascii="Arial" w:hAnsi="Arial" w:cs="Arial"/>
          <w:color w:val="215E99" w:themeColor="text2" w:themeTint="BF"/>
          <w:szCs w:val="24"/>
        </w:rPr>
        <w:t>25</w:t>
      </w:r>
      <w:r w:rsidRPr="00165793">
        <w:rPr>
          <w:rFonts w:ascii="Arial" w:hAnsi="Arial" w:cs="Arial"/>
          <w:color w:val="215E99" w:themeColor="text2" w:themeTint="BF"/>
          <w:szCs w:val="24"/>
        </w:rPr>
        <w:t>/2025</w:t>
      </w:r>
    </w:p>
    <w:p w14:paraId="11E38B34" w14:textId="699B4DC2" w:rsidR="003D02C1" w:rsidRPr="00165793" w:rsidRDefault="003D02C1" w:rsidP="008E1C71">
      <w:pPr>
        <w:spacing w:after="20"/>
        <w:ind w:firstLine="0"/>
        <w:rPr>
          <w:rFonts w:ascii="Arial" w:hAnsi="Arial" w:cs="Arial"/>
          <w:szCs w:val="24"/>
        </w:rPr>
      </w:pPr>
      <w:r w:rsidRPr="00165793">
        <w:rPr>
          <w:rFonts w:ascii="Arial" w:hAnsi="Arial" w:cs="Arial"/>
          <w:b/>
          <w:bCs/>
          <w:szCs w:val="24"/>
        </w:rPr>
        <w:t>Student:</w:t>
      </w:r>
      <w:r w:rsidRPr="00165793">
        <w:rPr>
          <w:rFonts w:ascii="Arial" w:hAnsi="Arial" w:cs="Arial"/>
          <w:szCs w:val="24"/>
        </w:rPr>
        <w:t xml:space="preserve"> </w:t>
      </w:r>
      <w:r w:rsidR="0019496C" w:rsidRPr="00165793">
        <w:rPr>
          <w:rFonts w:ascii="Arial" w:hAnsi="Arial" w:cs="Arial"/>
          <w:color w:val="215E99" w:themeColor="text2" w:themeTint="BF"/>
          <w:szCs w:val="24"/>
        </w:rPr>
        <w:t>Presley</w:t>
      </w:r>
    </w:p>
    <w:p w14:paraId="6160030F" w14:textId="77777777" w:rsidR="003D02C1" w:rsidRPr="00165793" w:rsidRDefault="003D02C1" w:rsidP="008E1C71">
      <w:pPr>
        <w:spacing w:after="20"/>
        <w:ind w:firstLine="0"/>
        <w:rPr>
          <w:rFonts w:ascii="Arial" w:hAnsi="Arial" w:cs="Arial"/>
          <w:szCs w:val="24"/>
        </w:rPr>
      </w:pPr>
      <w:r w:rsidRPr="00165793">
        <w:rPr>
          <w:rFonts w:ascii="Arial" w:hAnsi="Arial" w:cs="Arial"/>
          <w:b/>
          <w:bCs/>
          <w:szCs w:val="24"/>
        </w:rPr>
        <w:t>Grade:</w:t>
      </w:r>
      <w:r w:rsidRPr="00165793">
        <w:rPr>
          <w:rFonts w:ascii="Arial" w:hAnsi="Arial" w:cs="Arial"/>
          <w:szCs w:val="24"/>
        </w:rPr>
        <w:t xml:space="preserve"> </w:t>
      </w:r>
      <w:r w:rsidRPr="00165793">
        <w:rPr>
          <w:rFonts w:ascii="Arial" w:hAnsi="Arial" w:cs="Arial"/>
          <w:color w:val="215E99" w:themeColor="text2" w:themeTint="BF"/>
          <w:szCs w:val="24"/>
        </w:rPr>
        <w:t>1</w:t>
      </w:r>
    </w:p>
    <w:p w14:paraId="3B6246FE" w14:textId="77777777" w:rsidR="003D02C1" w:rsidRPr="00165793" w:rsidRDefault="003D02C1" w:rsidP="008E1C71">
      <w:pPr>
        <w:spacing w:after="20"/>
        <w:ind w:firstLine="0"/>
        <w:rPr>
          <w:rFonts w:ascii="Arial" w:hAnsi="Arial" w:cs="Arial"/>
          <w:szCs w:val="24"/>
        </w:rPr>
      </w:pPr>
      <w:r w:rsidRPr="00165793">
        <w:rPr>
          <w:rFonts w:ascii="Arial" w:hAnsi="Arial" w:cs="Arial"/>
          <w:b/>
          <w:bCs/>
          <w:szCs w:val="24"/>
        </w:rPr>
        <w:t>Interviewer:</w:t>
      </w:r>
      <w:r w:rsidRPr="00165793">
        <w:rPr>
          <w:rFonts w:ascii="Arial" w:hAnsi="Arial" w:cs="Arial"/>
          <w:szCs w:val="24"/>
        </w:rPr>
        <w:t xml:space="preserve"> </w:t>
      </w:r>
      <w:r w:rsidRPr="00165793">
        <w:rPr>
          <w:rFonts w:ascii="Arial" w:hAnsi="Arial" w:cs="Arial"/>
          <w:color w:val="215E99" w:themeColor="text2" w:themeTint="BF"/>
          <w:szCs w:val="24"/>
        </w:rPr>
        <w:t>J. Lineberry, Special Education Teacher</w:t>
      </w:r>
    </w:p>
    <w:p w14:paraId="444A515E" w14:textId="77777777" w:rsidR="003D02C1" w:rsidRPr="00165793" w:rsidRDefault="003D02C1" w:rsidP="008E1C71">
      <w:pPr>
        <w:spacing w:after="20"/>
        <w:ind w:firstLine="0"/>
        <w:rPr>
          <w:rFonts w:ascii="Arial" w:hAnsi="Arial" w:cs="Arial"/>
          <w:szCs w:val="24"/>
        </w:rPr>
      </w:pPr>
      <w:r w:rsidRPr="00165793">
        <w:rPr>
          <w:rFonts w:ascii="Arial" w:hAnsi="Arial" w:cs="Arial"/>
          <w:b/>
          <w:bCs/>
          <w:szCs w:val="24"/>
        </w:rPr>
        <w:t>Teacher:</w:t>
      </w:r>
      <w:r w:rsidRPr="00165793">
        <w:rPr>
          <w:rFonts w:ascii="Arial" w:hAnsi="Arial" w:cs="Arial"/>
          <w:szCs w:val="24"/>
        </w:rPr>
        <w:t xml:space="preserve"> </w:t>
      </w:r>
      <w:r w:rsidRPr="00165793">
        <w:rPr>
          <w:rFonts w:ascii="Arial" w:hAnsi="Arial" w:cs="Arial"/>
          <w:color w:val="215E99" w:themeColor="text2" w:themeTint="BF"/>
          <w:szCs w:val="24"/>
        </w:rPr>
        <w:t>V. Boone, classroom teacher</w:t>
      </w:r>
    </w:p>
    <w:p w14:paraId="6122EA7B" w14:textId="77777777" w:rsidR="003D02C1" w:rsidRPr="00165793" w:rsidRDefault="003D02C1" w:rsidP="00613119">
      <w:pPr>
        <w:spacing w:before="240"/>
        <w:ind w:firstLine="0"/>
        <w:rPr>
          <w:rFonts w:ascii="Arial" w:hAnsi="Arial" w:cs="Arial"/>
          <w:szCs w:val="24"/>
        </w:rPr>
      </w:pPr>
      <w:r w:rsidRPr="00165793">
        <w:rPr>
          <w:rFonts w:ascii="Arial" w:hAnsi="Arial" w:cs="Arial"/>
          <w:b/>
          <w:bCs/>
          <w:szCs w:val="24"/>
        </w:rPr>
        <w:t>Directions:</w:t>
      </w:r>
      <w:r w:rsidRPr="00165793">
        <w:rPr>
          <w:rFonts w:ascii="Arial" w:hAnsi="Arial" w:cs="Arial"/>
          <w:szCs w:val="24"/>
        </w:rPr>
        <w:t xml:space="preserve"> Read each question and estimate the percentage that most accurately reflects the frequency with which this behavior typically occurs.</w:t>
      </w:r>
    </w:p>
    <w:p w14:paraId="69EDB829" w14:textId="55921BE0" w:rsidR="003D02C1" w:rsidRPr="00165793" w:rsidRDefault="003D02C1" w:rsidP="00613119">
      <w:pPr>
        <w:spacing w:before="240" w:after="60"/>
        <w:ind w:firstLine="0"/>
        <w:rPr>
          <w:rFonts w:ascii="Arial" w:hAnsi="Arial" w:cs="Arial"/>
          <w:szCs w:val="24"/>
        </w:rPr>
      </w:pPr>
      <w:r w:rsidRPr="00165793">
        <w:rPr>
          <w:rFonts w:ascii="Arial" w:hAnsi="Arial" w:cs="Arial"/>
          <w:b/>
          <w:bCs/>
          <w:szCs w:val="24"/>
        </w:rPr>
        <w:t>Target behavior:</w:t>
      </w:r>
      <w:r w:rsidRPr="00165793">
        <w:rPr>
          <w:rFonts w:ascii="Arial" w:hAnsi="Arial" w:cs="Arial"/>
          <w:szCs w:val="24"/>
        </w:rPr>
        <w:t xml:space="preserve"> </w:t>
      </w:r>
      <w:r w:rsidR="0019496C" w:rsidRPr="00165793">
        <w:rPr>
          <w:rFonts w:ascii="Arial" w:hAnsi="Arial" w:cs="Arial"/>
          <w:color w:val="215E99" w:themeColor="text2" w:themeTint="BF"/>
          <w:szCs w:val="24"/>
        </w:rPr>
        <w:t>Presley</w:t>
      </w:r>
      <w:r w:rsidRPr="00165793">
        <w:rPr>
          <w:rFonts w:ascii="Arial" w:hAnsi="Arial" w:cs="Arial"/>
          <w:color w:val="215E99" w:themeColor="text2" w:themeTint="BF"/>
          <w:szCs w:val="24"/>
        </w:rPr>
        <w:t xml:space="preserve"> initiates forceful physical contact with another person’s body.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4"/>
        <w:gridCol w:w="884"/>
        <w:gridCol w:w="768"/>
        <w:gridCol w:w="767"/>
        <w:gridCol w:w="768"/>
        <w:gridCol w:w="767"/>
        <w:gridCol w:w="768"/>
        <w:gridCol w:w="1044"/>
      </w:tblGrid>
      <w:tr w:rsidR="003D02C1" w:rsidRPr="00165793" w14:paraId="08A68256" w14:textId="77777777" w:rsidTr="00B8657E">
        <w:tc>
          <w:tcPr>
            <w:tcW w:w="3584" w:type="dxa"/>
          </w:tcPr>
          <w:p w14:paraId="5FBEF561" w14:textId="77777777" w:rsidR="003D02C1" w:rsidRPr="00165793" w:rsidRDefault="003D02C1" w:rsidP="00157792">
            <w:pPr>
              <w:ind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884" w:type="dxa"/>
            <w:vAlign w:val="center"/>
          </w:tcPr>
          <w:p w14:paraId="3BD86713" w14:textId="77777777" w:rsidR="003D02C1" w:rsidRPr="00165793" w:rsidRDefault="003D02C1" w:rsidP="00B8657E">
            <w:pPr>
              <w:ind w:firstLine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165793">
              <w:rPr>
                <w:rFonts w:ascii="Arial" w:hAnsi="Arial" w:cs="Arial"/>
                <w:b/>
                <w:bCs/>
                <w:szCs w:val="24"/>
              </w:rPr>
              <w:t>Never</w:t>
            </w:r>
          </w:p>
        </w:tc>
        <w:tc>
          <w:tcPr>
            <w:tcW w:w="768" w:type="dxa"/>
            <w:vAlign w:val="center"/>
          </w:tcPr>
          <w:p w14:paraId="77F71FC3" w14:textId="03C37908" w:rsidR="003D02C1" w:rsidRPr="00165793" w:rsidRDefault="003D02C1" w:rsidP="00B8657E">
            <w:pPr>
              <w:ind w:firstLine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165793">
              <w:rPr>
                <w:rFonts w:ascii="Arial" w:hAnsi="Arial" w:cs="Arial"/>
                <w:b/>
                <w:bCs/>
                <w:szCs w:val="24"/>
              </w:rPr>
              <w:t>10% of the time</w:t>
            </w:r>
          </w:p>
        </w:tc>
        <w:tc>
          <w:tcPr>
            <w:tcW w:w="767" w:type="dxa"/>
            <w:vAlign w:val="center"/>
          </w:tcPr>
          <w:p w14:paraId="5E8A7034" w14:textId="7D06C952" w:rsidR="003D02C1" w:rsidRPr="00165793" w:rsidRDefault="003D02C1" w:rsidP="00B8657E">
            <w:pPr>
              <w:ind w:firstLine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165793">
              <w:rPr>
                <w:rFonts w:ascii="Arial" w:hAnsi="Arial" w:cs="Arial"/>
                <w:b/>
                <w:bCs/>
                <w:szCs w:val="24"/>
              </w:rPr>
              <w:t>25% of the time</w:t>
            </w:r>
          </w:p>
        </w:tc>
        <w:tc>
          <w:tcPr>
            <w:tcW w:w="768" w:type="dxa"/>
            <w:vAlign w:val="center"/>
          </w:tcPr>
          <w:p w14:paraId="7FFF582C" w14:textId="08664F72" w:rsidR="003D02C1" w:rsidRPr="00165793" w:rsidRDefault="003D02C1" w:rsidP="00B8657E">
            <w:pPr>
              <w:ind w:firstLine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165793">
              <w:rPr>
                <w:rFonts w:ascii="Arial" w:hAnsi="Arial" w:cs="Arial"/>
                <w:b/>
                <w:bCs/>
                <w:szCs w:val="24"/>
              </w:rPr>
              <w:t>50% of the time</w:t>
            </w:r>
          </w:p>
        </w:tc>
        <w:tc>
          <w:tcPr>
            <w:tcW w:w="767" w:type="dxa"/>
            <w:vAlign w:val="center"/>
          </w:tcPr>
          <w:p w14:paraId="01E695A9" w14:textId="5802773E" w:rsidR="003D02C1" w:rsidRPr="00165793" w:rsidRDefault="003D02C1" w:rsidP="00B8657E">
            <w:pPr>
              <w:ind w:firstLine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165793">
              <w:rPr>
                <w:rFonts w:ascii="Arial" w:hAnsi="Arial" w:cs="Arial"/>
                <w:b/>
                <w:bCs/>
                <w:szCs w:val="24"/>
              </w:rPr>
              <w:t>75% of the time</w:t>
            </w:r>
          </w:p>
        </w:tc>
        <w:tc>
          <w:tcPr>
            <w:tcW w:w="768" w:type="dxa"/>
            <w:vAlign w:val="center"/>
          </w:tcPr>
          <w:p w14:paraId="060829AC" w14:textId="71A57384" w:rsidR="003D02C1" w:rsidRPr="00165793" w:rsidRDefault="003D02C1" w:rsidP="00B8657E">
            <w:pPr>
              <w:ind w:firstLine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165793">
              <w:rPr>
                <w:rFonts w:ascii="Arial" w:hAnsi="Arial" w:cs="Arial"/>
                <w:b/>
                <w:bCs/>
                <w:szCs w:val="24"/>
              </w:rPr>
              <w:t>90% of the time</w:t>
            </w:r>
          </w:p>
        </w:tc>
        <w:tc>
          <w:tcPr>
            <w:tcW w:w="1044" w:type="dxa"/>
            <w:vAlign w:val="center"/>
          </w:tcPr>
          <w:p w14:paraId="02336496" w14:textId="77777777" w:rsidR="003D02C1" w:rsidRPr="00165793" w:rsidRDefault="003D02C1" w:rsidP="00B8657E">
            <w:pPr>
              <w:ind w:firstLine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165793">
              <w:rPr>
                <w:rFonts w:ascii="Arial" w:hAnsi="Arial" w:cs="Arial"/>
                <w:b/>
                <w:bCs/>
                <w:szCs w:val="24"/>
              </w:rPr>
              <w:t>Always</w:t>
            </w:r>
          </w:p>
        </w:tc>
      </w:tr>
      <w:tr w:rsidR="003D02C1" w:rsidRPr="00165793" w14:paraId="37B92C77" w14:textId="77777777" w:rsidTr="008E1C71">
        <w:tc>
          <w:tcPr>
            <w:tcW w:w="3584" w:type="dxa"/>
          </w:tcPr>
          <w:p w14:paraId="76E2DC22" w14:textId="77777777" w:rsidR="003D02C1" w:rsidRPr="00165793" w:rsidRDefault="003D02C1" w:rsidP="00B8657E">
            <w:pPr>
              <w:pStyle w:val="ListParagraph"/>
              <w:numPr>
                <w:ilvl w:val="0"/>
                <w:numId w:val="1"/>
              </w:numPr>
              <w:spacing w:beforeLines="40" w:before="96" w:afterLines="40" w:after="96"/>
              <w:ind w:left="331"/>
              <w:rPr>
                <w:rFonts w:ascii="Arial" w:hAnsi="Arial" w:cs="Arial"/>
                <w:szCs w:val="24"/>
                <w:u w:val="single"/>
              </w:rPr>
            </w:pPr>
            <w:r w:rsidRPr="00165793">
              <w:rPr>
                <w:rFonts w:ascii="Arial" w:hAnsi="Arial" w:cs="Arial"/>
                <w:szCs w:val="24"/>
              </w:rPr>
              <w:t>Does this behavior occur when the student is working independently?</w:t>
            </w:r>
          </w:p>
        </w:tc>
        <w:tc>
          <w:tcPr>
            <w:tcW w:w="884" w:type="dxa"/>
            <w:vAlign w:val="center"/>
          </w:tcPr>
          <w:p w14:paraId="78240BCD" w14:textId="77777777" w:rsidR="003D02C1" w:rsidRPr="00165793" w:rsidRDefault="003D02C1" w:rsidP="008E1C71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165793">
              <w:rPr>
                <w:rFonts w:ascii="Arial" w:hAnsi="Arial" w:cs="Arial"/>
                <w:color w:val="215E99" w:themeColor="text2" w:themeTint="BF"/>
                <w:szCs w:val="24"/>
              </w:rPr>
              <w:t>X</w:t>
            </w:r>
          </w:p>
        </w:tc>
        <w:tc>
          <w:tcPr>
            <w:tcW w:w="768" w:type="dxa"/>
            <w:vAlign w:val="center"/>
          </w:tcPr>
          <w:p w14:paraId="19E5A8D8" w14:textId="77777777" w:rsidR="003D02C1" w:rsidRPr="00165793" w:rsidRDefault="003D02C1" w:rsidP="008E1C71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67" w:type="dxa"/>
            <w:vAlign w:val="center"/>
          </w:tcPr>
          <w:p w14:paraId="1A8B1334" w14:textId="77777777" w:rsidR="003D02C1" w:rsidRPr="00165793" w:rsidRDefault="003D02C1" w:rsidP="008E1C71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68" w:type="dxa"/>
            <w:vAlign w:val="center"/>
          </w:tcPr>
          <w:p w14:paraId="646C7639" w14:textId="77777777" w:rsidR="003D02C1" w:rsidRPr="00165793" w:rsidRDefault="003D02C1" w:rsidP="008E1C71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67" w:type="dxa"/>
            <w:vAlign w:val="center"/>
          </w:tcPr>
          <w:p w14:paraId="30005BB9" w14:textId="77777777" w:rsidR="003D02C1" w:rsidRPr="00165793" w:rsidRDefault="003D02C1" w:rsidP="008E1C71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68" w:type="dxa"/>
            <w:vAlign w:val="center"/>
          </w:tcPr>
          <w:p w14:paraId="18CB9B15" w14:textId="77777777" w:rsidR="003D02C1" w:rsidRPr="00165793" w:rsidRDefault="003D02C1" w:rsidP="008E1C71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44" w:type="dxa"/>
            <w:vAlign w:val="center"/>
          </w:tcPr>
          <w:p w14:paraId="5609240F" w14:textId="77777777" w:rsidR="003D02C1" w:rsidRPr="00165793" w:rsidRDefault="003D02C1" w:rsidP="008E1C71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D02C1" w:rsidRPr="00165793" w14:paraId="2FA99895" w14:textId="77777777" w:rsidTr="008E1C71">
        <w:tc>
          <w:tcPr>
            <w:tcW w:w="3584" w:type="dxa"/>
          </w:tcPr>
          <w:p w14:paraId="55EBA2FA" w14:textId="77777777" w:rsidR="003D02C1" w:rsidRPr="00165793" w:rsidRDefault="003D02C1" w:rsidP="00B8657E">
            <w:pPr>
              <w:pStyle w:val="ListParagraph"/>
              <w:numPr>
                <w:ilvl w:val="0"/>
                <w:numId w:val="1"/>
              </w:numPr>
              <w:spacing w:beforeLines="40" w:before="96" w:afterLines="40" w:after="96"/>
              <w:ind w:left="331"/>
              <w:rPr>
                <w:rFonts w:ascii="Arial" w:hAnsi="Arial" w:cs="Arial"/>
                <w:szCs w:val="24"/>
              </w:rPr>
            </w:pPr>
            <w:r w:rsidRPr="00165793">
              <w:rPr>
                <w:rFonts w:ascii="Arial" w:hAnsi="Arial" w:cs="Arial"/>
                <w:szCs w:val="24"/>
              </w:rPr>
              <w:t>Does this behavior occur after the student has been asked to complete a task?</w:t>
            </w:r>
          </w:p>
        </w:tc>
        <w:tc>
          <w:tcPr>
            <w:tcW w:w="884" w:type="dxa"/>
            <w:vAlign w:val="center"/>
          </w:tcPr>
          <w:p w14:paraId="4BD8312D" w14:textId="77777777" w:rsidR="003D02C1" w:rsidRPr="00165793" w:rsidRDefault="003D02C1" w:rsidP="008E1C71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68" w:type="dxa"/>
            <w:vAlign w:val="center"/>
          </w:tcPr>
          <w:p w14:paraId="3FE37BD1" w14:textId="77777777" w:rsidR="003D02C1" w:rsidRPr="00165793" w:rsidRDefault="003D02C1" w:rsidP="008E1C71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165793">
              <w:rPr>
                <w:rFonts w:ascii="Arial" w:hAnsi="Arial" w:cs="Arial"/>
                <w:color w:val="215E99" w:themeColor="text2" w:themeTint="BF"/>
                <w:szCs w:val="24"/>
              </w:rPr>
              <w:t>X</w:t>
            </w:r>
          </w:p>
        </w:tc>
        <w:tc>
          <w:tcPr>
            <w:tcW w:w="767" w:type="dxa"/>
            <w:vAlign w:val="center"/>
          </w:tcPr>
          <w:p w14:paraId="1511CD0E" w14:textId="77777777" w:rsidR="003D02C1" w:rsidRPr="00165793" w:rsidRDefault="003D02C1" w:rsidP="008E1C71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68" w:type="dxa"/>
            <w:vAlign w:val="center"/>
          </w:tcPr>
          <w:p w14:paraId="66F45A8A" w14:textId="77777777" w:rsidR="003D02C1" w:rsidRPr="00165793" w:rsidRDefault="003D02C1" w:rsidP="008E1C71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67" w:type="dxa"/>
            <w:vAlign w:val="center"/>
          </w:tcPr>
          <w:p w14:paraId="474252C6" w14:textId="77777777" w:rsidR="003D02C1" w:rsidRPr="00165793" w:rsidRDefault="003D02C1" w:rsidP="008E1C71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68" w:type="dxa"/>
            <w:vAlign w:val="center"/>
          </w:tcPr>
          <w:p w14:paraId="566E4C52" w14:textId="77777777" w:rsidR="003D02C1" w:rsidRPr="00165793" w:rsidRDefault="003D02C1" w:rsidP="008E1C71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44" w:type="dxa"/>
            <w:vAlign w:val="center"/>
          </w:tcPr>
          <w:p w14:paraId="6072D030" w14:textId="77777777" w:rsidR="003D02C1" w:rsidRPr="00165793" w:rsidRDefault="003D02C1" w:rsidP="008E1C71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D02C1" w:rsidRPr="00165793" w14:paraId="7BCBF71E" w14:textId="77777777" w:rsidTr="008E1C71">
        <w:tc>
          <w:tcPr>
            <w:tcW w:w="3584" w:type="dxa"/>
          </w:tcPr>
          <w:p w14:paraId="184F4920" w14:textId="77777777" w:rsidR="003D02C1" w:rsidRPr="00165793" w:rsidRDefault="003D02C1" w:rsidP="00B8657E">
            <w:pPr>
              <w:pStyle w:val="ListParagraph"/>
              <w:numPr>
                <w:ilvl w:val="0"/>
                <w:numId w:val="1"/>
              </w:numPr>
              <w:spacing w:beforeLines="40" w:before="96" w:afterLines="40" w:after="96"/>
              <w:ind w:left="331"/>
              <w:rPr>
                <w:rFonts w:ascii="Arial" w:hAnsi="Arial" w:cs="Arial"/>
                <w:szCs w:val="24"/>
              </w:rPr>
            </w:pPr>
            <w:r w:rsidRPr="00165793">
              <w:rPr>
                <w:rFonts w:ascii="Arial" w:hAnsi="Arial" w:cs="Arial"/>
                <w:szCs w:val="24"/>
              </w:rPr>
              <w:t>After the behavior has occurred, do you redirect the student?</w:t>
            </w:r>
          </w:p>
        </w:tc>
        <w:tc>
          <w:tcPr>
            <w:tcW w:w="884" w:type="dxa"/>
            <w:vAlign w:val="center"/>
          </w:tcPr>
          <w:p w14:paraId="34B4FE8F" w14:textId="77777777" w:rsidR="003D02C1" w:rsidRPr="00165793" w:rsidRDefault="003D02C1" w:rsidP="008E1C71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68" w:type="dxa"/>
            <w:vAlign w:val="center"/>
          </w:tcPr>
          <w:p w14:paraId="1E9674B1" w14:textId="77777777" w:rsidR="003D02C1" w:rsidRPr="00165793" w:rsidRDefault="003D02C1" w:rsidP="008E1C71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67" w:type="dxa"/>
            <w:vAlign w:val="center"/>
          </w:tcPr>
          <w:p w14:paraId="0D075B62" w14:textId="77777777" w:rsidR="003D02C1" w:rsidRPr="00165793" w:rsidRDefault="003D02C1" w:rsidP="008E1C71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68" w:type="dxa"/>
            <w:vAlign w:val="center"/>
          </w:tcPr>
          <w:p w14:paraId="6E49711A" w14:textId="77777777" w:rsidR="003D02C1" w:rsidRPr="00165793" w:rsidRDefault="003D02C1" w:rsidP="008E1C71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67" w:type="dxa"/>
            <w:vAlign w:val="center"/>
          </w:tcPr>
          <w:p w14:paraId="1284DC9F" w14:textId="77777777" w:rsidR="003D02C1" w:rsidRPr="00165793" w:rsidRDefault="003D02C1" w:rsidP="008E1C71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68" w:type="dxa"/>
            <w:vAlign w:val="center"/>
          </w:tcPr>
          <w:p w14:paraId="0E108214" w14:textId="77777777" w:rsidR="003D02C1" w:rsidRPr="00165793" w:rsidRDefault="003D02C1" w:rsidP="008E1C71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165793">
              <w:rPr>
                <w:rFonts w:ascii="Arial" w:hAnsi="Arial" w:cs="Arial"/>
                <w:color w:val="215E99" w:themeColor="text2" w:themeTint="BF"/>
                <w:szCs w:val="24"/>
              </w:rPr>
              <w:t>X</w:t>
            </w:r>
          </w:p>
        </w:tc>
        <w:tc>
          <w:tcPr>
            <w:tcW w:w="1044" w:type="dxa"/>
            <w:vAlign w:val="center"/>
          </w:tcPr>
          <w:p w14:paraId="2A5AE33A" w14:textId="77777777" w:rsidR="003D02C1" w:rsidRPr="00165793" w:rsidRDefault="003D02C1" w:rsidP="008E1C71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D02C1" w:rsidRPr="00165793" w14:paraId="1122B094" w14:textId="77777777" w:rsidTr="008E1C71">
        <w:tc>
          <w:tcPr>
            <w:tcW w:w="3584" w:type="dxa"/>
          </w:tcPr>
          <w:p w14:paraId="5AD42BF0" w14:textId="77777777" w:rsidR="003D02C1" w:rsidRPr="00165793" w:rsidRDefault="003D02C1" w:rsidP="00B8657E">
            <w:pPr>
              <w:pStyle w:val="ListParagraph"/>
              <w:numPr>
                <w:ilvl w:val="0"/>
                <w:numId w:val="1"/>
              </w:numPr>
              <w:spacing w:beforeLines="40" w:before="96" w:afterLines="40" w:after="96"/>
              <w:ind w:left="331"/>
              <w:rPr>
                <w:rFonts w:ascii="Arial" w:hAnsi="Arial" w:cs="Arial"/>
                <w:szCs w:val="24"/>
              </w:rPr>
            </w:pPr>
            <w:r w:rsidRPr="00165793">
              <w:rPr>
                <w:rFonts w:ascii="Arial" w:hAnsi="Arial" w:cs="Arial"/>
                <w:szCs w:val="24"/>
              </w:rPr>
              <w:t>Does this behavior occur when the student is around certain peers?</w:t>
            </w:r>
          </w:p>
        </w:tc>
        <w:tc>
          <w:tcPr>
            <w:tcW w:w="884" w:type="dxa"/>
            <w:vAlign w:val="center"/>
          </w:tcPr>
          <w:p w14:paraId="18A681B6" w14:textId="77777777" w:rsidR="003D02C1" w:rsidRPr="00165793" w:rsidRDefault="003D02C1" w:rsidP="008E1C71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68" w:type="dxa"/>
            <w:vAlign w:val="center"/>
          </w:tcPr>
          <w:p w14:paraId="46CAEFB2" w14:textId="77777777" w:rsidR="003D02C1" w:rsidRPr="00165793" w:rsidRDefault="003D02C1" w:rsidP="008E1C71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67" w:type="dxa"/>
            <w:vAlign w:val="center"/>
          </w:tcPr>
          <w:p w14:paraId="725A4B90" w14:textId="77777777" w:rsidR="003D02C1" w:rsidRPr="00165793" w:rsidRDefault="003D02C1" w:rsidP="008E1C71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68" w:type="dxa"/>
            <w:vAlign w:val="center"/>
          </w:tcPr>
          <w:p w14:paraId="0D11D398" w14:textId="77777777" w:rsidR="003D02C1" w:rsidRPr="00165793" w:rsidRDefault="003D02C1" w:rsidP="008E1C71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67" w:type="dxa"/>
            <w:vAlign w:val="center"/>
          </w:tcPr>
          <w:p w14:paraId="7FEF207E" w14:textId="77777777" w:rsidR="003D02C1" w:rsidRPr="00165793" w:rsidRDefault="003D02C1" w:rsidP="008E1C71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68" w:type="dxa"/>
            <w:vAlign w:val="center"/>
          </w:tcPr>
          <w:p w14:paraId="13BE7D68" w14:textId="77777777" w:rsidR="003D02C1" w:rsidRPr="00165793" w:rsidRDefault="003D02C1" w:rsidP="008E1C71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44" w:type="dxa"/>
            <w:vAlign w:val="center"/>
          </w:tcPr>
          <w:p w14:paraId="0DDDCD89" w14:textId="77777777" w:rsidR="003D02C1" w:rsidRPr="00165793" w:rsidRDefault="003D02C1" w:rsidP="008E1C71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165793">
              <w:rPr>
                <w:rFonts w:ascii="Arial" w:hAnsi="Arial" w:cs="Arial"/>
                <w:color w:val="215E99" w:themeColor="text2" w:themeTint="BF"/>
                <w:szCs w:val="24"/>
              </w:rPr>
              <w:t>X</w:t>
            </w:r>
          </w:p>
        </w:tc>
      </w:tr>
      <w:tr w:rsidR="003D02C1" w:rsidRPr="00165793" w14:paraId="3EF89C25" w14:textId="77777777" w:rsidTr="008E1C71">
        <w:tc>
          <w:tcPr>
            <w:tcW w:w="3584" w:type="dxa"/>
          </w:tcPr>
          <w:p w14:paraId="7ADCCCE4" w14:textId="77777777" w:rsidR="003D02C1" w:rsidRPr="00165793" w:rsidRDefault="003D02C1" w:rsidP="00B8657E">
            <w:pPr>
              <w:pStyle w:val="ListParagraph"/>
              <w:numPr>
                <w:ilvl w:val="0"/>
                <w:numId w:val="1"/>
              </w:numPr>
              <w:spacing w:beforeLines="40" w:before="96" w:afterLines="40" w:after="96"/>
              <w:ind w:left="331"/>
              <w:rPr>
                <w:rFonts w:ascii="Arial" w:hAnsi="Arial" w:cs="Arial"/>
                <w:szCs w:val="24"/>
              </w:rPr>
            </w:pPr>
            <w:r w:rsidRPr="00165793">
              <w:rPr>
                <w:rFonts w:ascii="Arial" w:hAnsi="Arial" w:cs="Arial"/>
                <w:szCs w:val="24"/>
              </w:rPr>
              <w:t>Does this behavior occur when a preferred item or activity is taken away?</w:t>
            </w:r>
          </w:p>
        </w:tc>
        <w:tc>
          <w:tcPr>
            <w:tcW w:w="884" w:type="dxa"/>
            <w:vAlign w:val="center"/>
          </w:tcPr>
          <w:p w14:paraId="03AD50B3" w14:textId="77777777" w:rsidR="003D02C1" w:rsidRPr="00165793" w:rsidRDefault="003D02C1" w:rsidP="008E1C71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68" w:type="dxa"/>
            <w:vAlign w:val="center"/>
          </w:tcPr>
          <w:p w14:paraId="2AFD9EE6" w14:textId="77777777" w:rsidR="003D02C1" w:rsidRPr="00165793" w:rsidRDefault="003D02C1" w:rsidP="008E1C71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67" w:type="dxa"/>
            <w:vAlign w:val="center"/>
          </w:tcPr>
          <w:p w14:paraId="5EC5960D" w14:textId="77777777" w:rsidR="003D02C1" w:rsidRPr="00165793" w:rsidRDefault="003D02C1" w:rsidP="008E1C71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68" w:type="dxa"/>
            <w:vAlign w:val="center"/>
          </w:tcPr>
          <w:p w14:paraId="5D1A48E9" w14:textId="77777777" w:rsidR="003D02C1" w:rsidRPr="00165793" w:rsidRDefault="003D02C1" w:rsidP="008E1C71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67" w:type="dxa"/>
            <w:vAlign w:val="center"/>
          </w:tcPr>
          <w:p w14:paraId="546C0AD4" w14:textId="77777777" w:rsidR="003D02C1" w:rsidRPr="00165793" w:rsidRDefault="003D02C1" w:rsidP="008E1C71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165793">
              <w:rPr>
                <w:rFonts w:ascii="Arial" w:hAnsi="Arial" w:cs="Arial"/>
                <w:color w:val="215E99" w:themeColor="text2" w:themeTint="BF"/>
                <w:szCs w:val="24"/>
              </w:rPr>
              <w:t>X</w:t>
            </w:r>
          </w:p>
        </w:tc>
        <w:tc>
          <w:tcPr>
            <w:tcW w:w="768" w:type="dxa"/>
            <w:vAlign w:val="center"/>
          </w:tcPr>
          <w:p w14:paraId="4FE84E57" w14:textId="77777777" w:rsidR="003D02C1" w:rsidRPr="00165793" w:rsidRDefault="003D02C1" w:rsidP="008E1C71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44" w:type="dxa"/>
            <w:vAlign w:val="center"/>
          </w:tcPr>
          <w:p w14:paraId="1E124BF4" w14:textId="77777777" w:rsidR="003D02C1" w:rsidRPr="00165793" w:rsidRDefault="003D02C1" w:rsidP="008E1C71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D02C1" w:rsidRPr="00165793" w14:paraId="74CC18C1" w14:textId="77777777" w:rsidTr="008E1C71">
        <w:tc>
          <w:tcPr>
            <w:tcW w:w="3584" w:type="dxa"/>
          </w:tcPr>
          <w:p w14:paraId="628AFC60" w14:textId="77777777" w:rsidR="003D02C1" w:rsidRPr="00165793" w:rsidRDefault="003D02C1" w:rsidP="00B8657E">
            <w:pPr>
              <w:pStyle w:val="ListParagraph"/>
              <w:numPr>
                <w:ilvl w:val="0"/>
                <w:numId w:val="1"/>
              </w:numPr>
              <w:spacing w:beforeLines="40" w:before="96" w:afterLines="40" w:after="96"/>
              <w:ind w:left="331"/>
              <w:rPr>
                <w:rFonts w:ascii="Arial" w:hAnsi="Arial" w:cs="Arial"/>
                <w:szCs w:val="24"/>
              </w:rPr>
            </w:pPr>
            <w:r w:rsidRPr="00165793">
              <w:rPr>
                <w:rFonts w:ascii="Arial" w:hAnsi="Arial" w:cs="Arial"/>
                <w:szCs w:val="24"/>
              </w:rPr>
              <w:t>After the behavior has occurred, do peers respond (e.g., verbal response, laughter)?</w:t>
            </w:r>
          </w:p>
        </w:tc>
        <w:tc>
          <w:tcPr>
            <w:tcW w:w="884" w:type="dxa"/>
            <w:vAlign w:val="center"/>
          </w:tcPr>
          <w:p w14:paraId="0900CCEA" w14:textId="77777777" w:rsidR="003D02C1" w:rsidRPr="00165793" w:rsidRDefault="003D02C1" w:rsidP="008E1C71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68" w:type="dxa"/>
            <w:vAlign w:val="center"/>
          </w:tcPr>
          <w:p w14:paraId="7EC1DEE8" w14:textId="77777777" w:rsidR="003D02C1" w:rsidRPr="00165793" w:rsidRDefault="003D02C1" w:rsidP="008E1C71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67" w:type="dxa"/>
            <w:vAlign w:val="center"/>
          </w:tcPr>
          <w:p w14:paraId="6E91696F" w14:textId="77777777" w:rsidR="003D02C1" w:rsidRPr="00165793" w:rsidRDefault="003D02C1" w:rsidP="008E1C71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68" w:type="dxa"/>
            <w:vAlign w:val="center"/>
          </w:tcPr>
          <w:p w14:paraId="5B86AA9A" w14:textId="77777777" w:rsidR="003D02C1" w:rsidRPr="00165793" w:rsidRDefault="003D02C1" w:rsidP="008E1C71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67" w:type="dxa"/>
            <w:vAlign w:val="center"/>
          </w:tcPr>
          <w:p w14:paraId="584BC9B5" w14:textId="77777777" w:rsidR="003D02C1" w:rsidRPr="00165793" w:rsidRDefault="003D02C1" w:rsidP="008E1C71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68" w:type="dxa"/>
            <w:vAlign w:val="center"/>
          </w:tcPr>
          <w:p w14:paraId="6E8616F1" w14:textId="77777777" w:rsidR="003D02C1" w:rsidRPr="00165793" w:rsidRDefault="003D02C1" w:rsidP="008E1C71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44" w:type="dxa"/>
            <w:vAlign w:val="center"/>
          </w:tcPr>
          <w:p w14:paraId="292B14DD" w14:textId="77777777" w:rsidR="003D02C1" w:rsidRPr="00165793" w:rsidRDefault="003D02C1" w:rsidP="008E1C71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165793">
              <w:rPr>
                <w:rFonts w:ascii="Arial" w:hAnsi="Arial" w:cs="Arial"/>
                <w:color w:val="215E99" w:themeColor="text2" w:themeTint="BF"/>
                <w:szCs w:val="24"/>
              </w:rPr>
              <w:t>X</w:t>
            </w:r>
          </w:p>
        </w:tc>
      </w:tr>
      <w:tr w:rsidR="003D02C1" w:rsidRPr="00165793" w14:paraId="540807DD" w14:textId="77777777" w:rsidTr="008E1C71">
        <w:tc>
          <w:tcPr>
            <w:tcW w:w="3584" w:type="dxa"/>
          </w:tcPr>
          <w:p w14:paraId="54DEA656" w14:textId="77777777" w:rsidR="003D02C1" w:rsidRPr="00165793" w:rsidRDefault="003D02C1" w:rsidP="00B8657E">
            <w:pPr>
              <w:pStyle w:val="ListParagraph"/>
              <w:numPr>
                <w:ilvl w:val="0"/>
                <w:numId w:val="1"/>
              </w:numPr>
              <w:spacing w:beforeLines="40" w:before="96" w:afterLines="40" w:after="96"/>
              <w:ind w:left="331"/>
              <w:rPr>
                <w:rFonts w:ascii="Arial" w:hAnsi="Arial" w:cs="Arial"/>
                <w:szCs w:val="24"/>
              </w:rPr>
            </w:pPr>
            <w:r w:rsidRPr="00165793">
              <w:rPr>
                <w:rFonts w:ascii="Arial" w:hAnsi="Arial" w:cs="Arial"/>
                <w:szCs w:val="24"/>
              </w:rPr>
              <w:t>After the behavior has occurred, do peers leave the student alone?</w:t>
            </w:r>
          </w:p>
        </w:tc>
        <w:tc>
          <w:tcPr>
            <w:tcW w:w="884" w:type="dxa"/>
            <w:vAlign w:val="center"/>
          </w:tcPr>
          <w:p w14:paraId="7CA025C1" w14:textId="77777777" w:rsidR="003D02C1" w:rsidRPr="00165793" w:rsidRDefault="003D02C1" w:rsidP="008E1C71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68" w:type="dxa"/>
            <w:vAlign w:val="center"/>
          </w:tcPr>
          <w:p w14:paraId="26D54843" w14:textId="77777777" w:rsidR="003D02C1" w:rsidRPr="00165793" w:rsidRDefault="003D02C1" w:rsidP="008E1C71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67" w:type="dxa"/>
            <w:vAlign w:val="center"/>
          </w:tcPr>
          <w:p w14:paraId="5F420296" w14:textId="77777777" w:rsidR="003D02C1" w:rsidRPr="00165793" w:rsidRDefault="003D02C1" w:rsidP="008E1C71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68" w:type="dxa"/>
            <w:vAlign w:val="center"/>
          </w:tcPr>
          <w:p w14:paraId="026A22F1" w14:textId="77777777" w:rsidR="003D02C1" w:rsidRPr="00165793" w:rsidRDefault="003D02C1" w:rsidP="008E1C71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67" w:type="dxa"/>
            <w:vAlign w:val="center"/>
          </w:tcPr>
          <w:p w14:paraId="3CCB20FD" w14:textId="77777777" w:rsidR="003D02C1" w:rsidRPr="00165793" w:rsidRDefault="003D02C1" w:rsidP="008E1C71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165793">
              <w:rPr>
                <w:rFonts w:ascii="Arial" w:hAnsi="Arial" w:cs="Arial"/>
                <w:color w:val="215E99" w:themeColor="text2" w:themeTint="BF"/>
                <w:szCs w:val="24"/>
              </w:rPr>
              <w:t>X</w:t>
            </w:r>
          </w:p>
        </w:tc>
        <w:tc>
          <w:tcPr>
            <w:tcW w:w="768" w:type="dxa"/>
            <w:vAlign w:val="center"/>
          </w:tcPr>
          <w:p w14:paraId="57BD4E8C" w14:textId="77777777" w:rsidR="003D02C1" w:rsidRPr="00165793" w:rsidRDefault="003D02C1" w:rsidP="008E1C71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44" w:type="dxa"/>
            <w:vAlign w:val="center"/>
          </w:tcPr>
          <w:p w14:paraId="147B2A07" w14:textId="77777777" w:rsidR="003D02C1" w:rsidRPr="00165793" w:rsidRDefault="003D02C1" w:rsidP="008E1C71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D02C1" w:rsidRPr="00165793" w14:paraId="2BF61C17" w14:textId="77777777" w:rsidTr="008E1C71">
        <w:tc>
          <w:tcPr>
            <w:tcW w:w="3584" w:type="dxa"/>
          </w:tcPr>
          <w:p w14:paraId="53228166" w14:textId="77777777" w:rsidR="003D02C1" w:rsidRPr="00165793" w:rsidRDefault="003D02C1" w:rsidP="00B8657E">
            <w:pPr>
              <w:pStyle w:val="ListParagraph"/>
              <w:numPr>
                <w:ilvl w:val="0"/>
                <w:numId w:val="1"/>
              </w:numPr>
              <w:spacing w:beforeLines="40" w:before="96" w:afterLines="40" w:after="96"/>
              <w:ind w:left="331"/>
              <w:rPr>
                <w:rFonts w:ascii="Arial" w:hAnsi="Arial" w:cs="Arial"/>
                <w:szCs w:val="24"/>
              </w:rPr>
            </w:pPr>
            <w:r w:rsidRPr="00165793">
              <w:rPr>
                <w:rFonts w:ascii="Arial" w:hAnsi="Arial" w:cs="Arial"/>
                <w:szCs w:val="24"/>
              </w:rPr>
              <w:lastRenderedPageBreak/>
              <w:t>Does the behavior stop if the teacher stops making requests or ends an activity?</w:t>
            </w:r>
          </w:p>
        </w:tc>
        <w:tc>
          <w:tcPr>
            <w:tcW w:w="884" w:type="dxa"/>
            <w:vAlign w:val="center"/>
          </w:tcPr>
          <w:p w14:paraId="6DCB1745" w14:textId="77777777" w:rsidR="003D02C1" w:rsidRPr="00165793" w:rsidRDefault="003D02C1" w:rsidP="008E1C71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68" w:type="dxa"/>
            <w:vAlign w:val="center"/>
          </w:tcPr>
          <w:p w14:paraId="23489D84" w14:textId="77777777" w:rsidR="003D02C1" w:rsidRPr="00165793" w:rsidRDefault="003D02C1" w:rsidP="008E1C71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67" w:type="dxa"/>
            <w:vAlign w:val="center"/>
          </w:tcPr>
          <w:p w14:paraId="33CF96B6" w14:textId="77777777" w:rsidR="003D02C1" w:rsidRPr="00165793" w:rsidRDefault="003D02C1" w:rsidP="008E1C71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165793">
              <w:rPr>
                <w:rFonts w:ascii="Arial" w:hAnsi="Arial" w:cs="Arial"/>
                <w:color w:val="215E99" w:themeColor="text2" w:themeTint="BF"/>
                <w:szCs w:val="24"/>
              </w:rPr>
              <w:t>X</w:t>
            </w:r>
          </w:p>
        </w:tc>
        <w:tc>
          <w:tcPr>
            <w:tcW w:w="768" w:type="dxa"/>
            <w:vAlign w:val="center"/>
          </w:tcPr>
          <w:p w14:paraId="3DD5A214" w14:textId="77777777" w:rsidR="003D02C1" w:rsidRPr="00165793" w:rsidRDefault="003D02C1" w:rsidP="008E1C71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67" w:type="dxa"/>
            <w:vAlign w:val="center"/>
          </w:tcPr>
          <w:p w14:paraId="47B7AA90" w14:textId="77777777" w:rsidR="003D02C1" w:rsidRPr="00165793" w:rsidRDefault="003D02C1" w:rsidP="008E1C71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68" w:type="dxa"/>
            <w:vAlign w:val="center"/>
          </w:tcPr>
          <w:p w14:paraId="6C173339" w14:textId="77777777" w:rsidR="003D02C1" w:rsidRPr="00165793" w:rsidRDefault="003D02C1" w:rsidP="008E1C71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44" w:type="dxa"/>
            <w:vAlign w:val="center"/>
          </w:tcPr>
          <w:p w14:paraId="5114F489" w14:textId="77777777" w:rsidR="003D02C1" w:rsidRPr="00165793" w:rsidRDefault="003D02C1" w:rsidP="008E1C71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3AC152A4" w14:textId="77777777" w:rsidR="008555F9" w:rsidRPr="00165793" w:rsidRDefault="008555F9" w:rsidP="003D02C1">
      <w:pPr>
        <w:spacing w:after="160" w:line="259" w:lineRule="auto"/>
        <w:ind w:firstLine="0"/>
        <w:rPr>
          <w:rFonts w:ascii="Arial" w:hAnsi="Arial" w:cs="Arial"/>
          <w:szCs w:val="24"/>
        </w:rPr>
      </w:pPr>
    </w:p>
    <w:p w14:paraId="7631AAE5" w14:textId="77777777" w:rsidR="002E2099" w:rsidRPr="00165793" w:rsidRDefault="002E2099" w:rsidP="003D02C1">
      <w:pPr>
        <w:spacing w:after="160" w:line="259" w:lineRule="auto"/>
        <w:ind w:firstLine="0"/>
        <w:rPr>
          <w:rFonts w:ascii="Arial" w:hAnsi="Arial" w:cs="Arial"/>
          <w:szCs w:val="24"/>
        </w:rPr>
      </w:pPr>
    </w:p>
    <w:p w14:paraId="4EAD7D0B" w14:textId="77777777" w:rsidR="002E2099" w:rsidRPr="00165793" w:rsidRDefault="002E2099" w:rsidP="003D02C1">
      <w:pPr>
        <w:spacing w:after="160" w:line="259" w:lineRule="auto"/>
        <w:ind w:firstLine="0"/>
        <w:rPr>
          <w:rFonts w:ascii="Arial" w:hAnsi="Arial" w:cs="Arial"/>
          <w:szCs w:val="24"/>
        </w:rPr>
      </w:pPr>
    </w:p>
    <w:p w14:paraId="370171F0" w14:textId="77777777" w:rsidR="002E2099" w:rsidRPr="00165793" w:rsidRDefault="002E2099" w:rsidP="003D02C1">
      <w:pPr>
        <w:spacing w:after="160" w:line="259" w:lineRule="auto"/>
        <w:ind w:firstLine="0"/>
        <w:rPr>
          <w:rFonts w:ascii="Arial" w:hAnsi="Arial" w:cs="Arial"/>
          <w:szCs w:val="24"/>
        </w:rPr>
      </w:pPr>
    </w:p>
    <w:p w14:paraId="49618F98" w14:textId="77777777" w:rsidR="002E2099" w:rsidRPr="00165793" w:rsidRDefault="002E2099" w:rsidP="003D02C1">
      <w:pPr>
        <w:spacing w:after="160" w:line="259" w:lineRule="auto"/>
        <w:ind w:firstLine="0"/>
        <w:rPr>
          <w:rFonts w:ascii="Arial" w:hAnsi="Arial" w:cs="Arial"/>
          <w:szCs w:val="24"/>
        </w:rPr>
      </w:pPr>
    </w:p>
    <w:p w14:paraId="189C77E5" w14:textId="77777777" w:rsidR="002E2099" w:rsidRPr="00165793" w:rsidRDefault="002E2099" w:rsidP="003D02C1">
      <w:pPr>
        <w:spacing w:after="160" w:line="259" w:lineRule="auto"/>
        <w:ind w:firstLine="0"/>
        <w:rPr>
          <w:rFonts w:ascii="Arial" w:hAnsi="Arial" w:cs="Arial"/>
          <w:szCs w:val="24"/>
        </w:rPr>
      </w:pPr>
    </w:p>
    <w:p w14:paraId="199DA5B9" w14:textId="77777777" w:rsidR="002E2099" w:rsidRPr="00165793" w:rsidRDefault="002E2099" w:rsidP="003D02C1">
      <w:pPr>
        <w:spacing w:after="160" w:line="259" w:lineRule="auto"/>
        <w:ind w:firstLine="0"/>
        <w:rPr>
          <w:rFonts w:ascii="Arial" w:hAnsi="Arial" w:cs="Arial"/>
          <w:szCs w:val="24"/>
        </w:rPr>
      </w:pPr>
    </w:p>
    <w:p w14:paraId="12CF1BC0" w14:textId="77777777" w:rsidR="002E2099" w:rsidRPr="00165793" w:rsidRDefault="002E2099" w:rsidP="003D02C1">
      <w:pPr>
        <w:spacing w:after="160" w:line="259" w:lineRule="auto"/>
        <w:ind w:firstLine="0"/>
        <w:rPr>
          <w:rFonts w:ascii="Arial" w:hAnsi="Arial" w:cs="Arial"/>
          <w:szCs w:val="24"/>
        </w:rPr>
      </w:pPr>
    </w:p>
    <w:p w14:paraId="72E99C41" w14:textId="77777777" w:rsidR="002E2099" w:rsidRPr="00165793" w:rsidRDefault="002E2099" w:rsidP="003D02C1">
      <w:pPr>
        <w:spacing w:after="160" w:line="259" w:lineRule="auto"/>
        <w:ind w:firstLine="0"/>
        <w:rPr>
          <w:rFonts w:ascii="Arial" w:hAnsi="Arial" w:cs="Arial"/>
          <w:szCs w:val="24"/>
        </w:rPr>
      </w:pPr>
    </w:p>
    <w:p w14:paraId="67D50B84" w14:textId="77777777" w:rsidR="002E2099" w:rsidRPr="00165793" w:rsidRDefault="002E2099" w:rsidP="003D02C1">
      <w:pPr>
        <w:spacing w:after="160" w:line="259" w:lineRule="auto"/>
        <w:ind w:firstLine="0"/>
        <w:rPr>
          <w:rFonts w:ascii="Arial" w:hAnsi="Arial" w:cs="Arial"/>
          <w:szCs w:val="24"/>
        </w:rPr>
      </w:pPr>
    </w:p>
    <w:p w14:paraId="55611A1C" w14:textId="77777777" w:rsidR="002E2099" w:rsidRPr="00165793" w:rsidRDefault="002E2099" w:rsidP="003D02C1">
      <w:pPr>
        <w:spacing w:after="160" w:line="259" w:lineRule="auto"/>
        <w:ind w:firstLine="0"/>
        <w:rPr>
          <w:rFonts w:ascii="Arial" w:hAnsi="Arial" w:cs="Arial"/>
          <w:szCs w:val="24"/>
        </w:rPr>
      </w:pPr>
    </w:p>
    <w:p w14:paraId="1B475ECB" w14:textId="77777777" w:rsidR="002E2099" w:rsidRPr="00165793" w:rsidRDefault="002E2099" w:rsidP="003D02C1">
      <w:pPr>
        <w:spacing w:after="160" w:line="259" w:lineRule="auto"/>
        <w:ind w:firstLine="0"/>
        <w:rPr>
          <w:rFonts w:ascii="Arial" w:hAnsi="Arial" w:cs="Arial"/>
          <w:szCs w:val="24"/>
        </w:rPr>
      </w:pPr>
    </w:p>
    <w:p w14:paraId="20748E9A" w14:textId="77777777" w:rsidR="002E2099" w:rsidRPr="00165793" w:rsidRDefault="002E2099" w:rsidP="003D02C1">
      <w:pPr>
        <w:spacing w:after="160" w:line="259" w:lineRule="auto"/>
        <w:ind w:firstLine="0"/>
        <w:rPr>
          <w:rFonts w:ascii="Arial" w:hAnsi="Arial" w:cs="Arial"/>
          <w:szCs w:val="24"/>
        </w:rPr>
      </w:pPr>
    </w:p>
    <w:p w14:paraId="436CADF9" w14:textId="77777777" w:rsidR="002E2099" w:rsidRPr="00165793" w:rsidRDefault="002E2099" w:rsidP="003D02C1">
      <w:pPr>
        <w:spacing w:after="160" w:line="259" w:lineRule="auto"/>
        <w:ind w:firstLine="0"/>
        <w:rPr>
          <w:rFonts w:ascii="Arial" w:hAnsi="Arial" w:cs="Arial"/>
          <w:szCs w:val="24"/>
        </w:rPr>
      </w:pPr>
    </w:p>
    <w:p w14:paraId="312BBF93" w14:textId="77777777" w:rsidR="002E2099" w:rsidRPr="00165793" w:rsidRDefault="002E2099" w:rsidP="002E2099">
      <w:pPr>
        <w:ind w:firstLine="0"/>
        <w:rPr>
          <w:rFonts w:ascii="Arial" w:eastAsia="Times New Roman" w:hAnsi="Arial" w:cs="Arial"/>
          <w:color w:val="212121"/>
          <w:kern w:val="0"/>
          <w:szCs w:val="24"/>
          <w14:ligatures w14:val="none"/>
        </w:rPr>
      </w:pPr>
    </w:p>
    <w:p w14:paraId="0A590929" w14:textId="77777777" w:rsidR="002E2099" w:rsidRPr="00165793" w:rsidRDefault="002E2099" w:rsidP="002E2099">
      <w:pPr>
        <w:ind w:firstLine="0"/>
        <w:rPr>
          <w:rFonts w:ascii="Arial" w:eastAsia="Times New Roman" w:hAnsi="Arial" w:cs="Arial"/>
          <w:color w:val="212121"/>
          <w:kern w:val="0"/>
          <w:szCs w:val="24"/>
          <w14:ligatures w14:val="none"/>
        </w:rPr>
      </w:pPr>
    </w:p>
    <w:p w14:paraId="4DF8698C" w14:textId="77777777" w:rsidR="002E2099" w:rsidRPr="00165793" w:rsidRDefault="002E2099" w:rsidP="002E2099">
      <w:pPr>
        <w:ind w:firstLine="0"/>
        <w:rPr>
          <w:rFonts w:ascii="Arial" w:eastAsia="Times New Roman" w:hAnsi="Arial" w:cs="Arial"/>
          <w:color w:val="212121"/>
          <w:kern w:val="0"/>
          <w:szCs w:val="24"/>
          <w14:ligatures w14:val="none"/>
        </w:rPr>
      </w:pPr>
    </w:p>
    <w:p w14:paraId="71DD89A9" w14:textId="77777777" w:rsidR="002E2099" w:rsidRPr="00165793" w:rsidRDefault="002E2099" w:rsidP="002E2099">
      <w:pPr>
        <w:ind w:firstLine="0"/>
        <w:rPr>
          <w:rFonts w:ascii="Arial" w:eastAsia="Times New Roman" w:hAnsi="Arial" w:cs="Arial"/>
          <w:color w:val="212121"/>
          <w:kern w:val="0"/>
          <w:szCs w:val="24"/>
          <w14:ligatures w14:val="none"/>
        </w:rPr>
      </w:pPr>
    </w:p>
    <w:p w14:paraId="528ECD50" w14:textId="77777777" w:rsidR="002E2099" w:rsidRPr="00165793" w:rsidRDefault="002E2099" w:rsidP="002E2099">
      <w:pPr>
        <w:ind w:firstLine="0"/>
        <w:rPr>
          <w:rFonts w:ascii="Arial" w:eastAsia="Times New Roman" w:hAnsi="Arial" w:cs="Arial"/>
          <w:color w:val="212121"/>
          <w:kern w:val="0"/>
          <w:szCs w:val="24"/>
          <w14:ligatures w14:val="none"/>
        </w:rPr>
      </w:pPr>
    </w:p>
    <w:p w14:paraId="57EC6602" w14:textId="77777777" w:rsidR="002E2099" w:rsidRPr="00165793" w:rsidRDefault="002E2099" w:rsidP="002E2099">
      <w:pPr>
        <w:ind w:firstLine="0"/>
        <w:rPr>
          <w:rFonts w:ascii="Arial" w:eastAsia="Times New Roman" w:hAnsi="Arial" w:cs="Arial"/>
          <w:color w:val="212121"/>
          <w:kern w:val="0"/>
          <w:szCs w:val="24"/>
          <w14:ligatures w14:val="none"/>
        </w:rPr>
      </w:pPr>
    </w:p>
    <w:p w14:paraId="0DE47FED" w14:textId="77777777" w:rsidR="002E2099" w:rsidRPr="00165793" w:rsidRDefault="002E2099" w:rsidP="002E2099">
      <w:pPr>
        <w:ind w:firstLine="0"/>
        <w:rPr>
          <w:rFonts w:ascii="Arial" w:eastAsia="Times New Roman" w:hAnsi="Arial" w:cs="Arial"/>
          <w:color w:val="212121"/>
          <w:kern w:val="0"/>
          <w:szCs w:val="24"/>
          <w14:ligatures w14:val="none"/>
        </w:rPr>
      </w:pPr>
    </w:p>
    <w:p w14:paraId="00F85430" w14:textId="77777777" w:rsidR="002E2099" w:rsidRPr="00165793" w:rsidRDefault="002E2099" w:rsidP="002E2099">
      <w:pPr>
        <w:ind w:firstLine="0"/>
        <w:rPr>
          <w:rFonts w:ascii="Arial" w:eastAsia="Times New Roman" w:hAnsi="Arial" w:cs="Arial"/>
          <w:color w:val="212121"/>
          <w:kern w:val="0"/>
          <w:szCs w:val="24"/>
          <w14:ligatures w14:val="none"/>
        </w:rPr>
      </w:pPr>
    </w:p>
    <w:p w14:paraId="2A1A4C5D" w14:textId="77777777" w:rsidR="002E2099" w:rsidRPr="00165793" w:rsidRDefault="002E2099" w:rsidP="002E2099">
      <w:pPr>
        <w:ind w:firstLine="0"/>
        <w:rPr>
          <w:rFonts w:ascii="Arial" w:eastAsia="Times New Roman" w:hAnsi="Arial" w:cs="Arial"/>
          <w:color w:val="212121"/>
          <w:kern w:val="0"/>
          <w:szCs w:val="24"/>
          <w14:ligatures w14:val="none"/>
        </w:rPr>
      </w:pPr>
    </w:p>
    <w:p w14:paraId="18A5D1C0" w14:textId="77777777" w:rsidR="002E2099" w:rsidRPr="00165793" w:rsidRDefault="002E2099" w:rsidP="002E2099">
      <w:pPr>
        <w:ind w:firstLine="0"/>
        <w:rPr>
          <w:rFonts w:ascii="Arial" w:eastAsia="Times New Roman" w:hAnsi="Arial" w:cs="Arial"/>
          <w:color w:val="212121"/>
          <w:kern w:val="0"/>
          <w:szCs w:val="24"/>
          <w14:ligatures w14:val="none"/>
        </w:rPr>
      </w:pPr>
    </w:p>
    <w:p w14:paraId="57D976E0" w14:textId="77777777" w:rsidR="002E2099" w:rsidRPr="00165793" w:rsidRDefault="002E2099" w:rsidP="002E2099">
      <w:pPr>
        <w:ind w:firstLine="0"/>
        <w:rPr>
          <w:rFonts w:ascii="Arial" w:eastAsia="Times New Roman" w:hAnsi="Arial" w:cs="Arial"/>
          <w:color w:val="212121"/>
          <w:kern w:val="0"/>
          <w:szCs w:val="24"/>
          <w14:ligatures w14:val="none"/>
        </w:rPr>
      </w:pPr>
    </w:p>
    <w:p w14:paraId="71953349" w14:textId="77777777" w:rsidR="002E2099" w:rsidRPr="00165793" w:rsidRDefault="002E2099" w:rsidP="002E2099">
      <w:pPr>
        <w:ind w:firstLine="0"/>
        <w:rPr>
          <w:rFonts w:ascii="Arial" w:eastAsia="Times New Roman" w:hAnsi="Arial" w:cs="Arial"/>
          <w:color w:val="212121"/>
          <w:kern w:val="0"/>
          <w:szCs w:val="24"/>
          <w14:ligatures w14:val="none"/>
        </w:rPr>
      </w:pPr>
    </w:p>
    <w:p w14:paraId="5E197610" w14:textId="77777777" w:rsidR="002E2099" w:rsidRDefault="002E2099" w:rsidP="002E2099">
      <w:pPr>
        <w:ind w:firstLine="0"/>
        <w:rPr>
          <w:rFonts w:ascii="Arial" w:eastAsia="Times New Roman" w:hAnsi="Arial" w:cs="Arial"/>
          <w:color w:val="212121"/>
          <w:kern w:val="0"/>
          <w:szCs w:val="24"/>
          <w14:ligatures w14:val="none"/>
        </w:rPr>
      </w:pPr>
    </w:p>
    <w:p w14:paraId="4DD8CCB2" w14:textId="77777777" w:rsidR="00165793" w:rsidRDefault="00165793" w:rsidP="002E2099">
      <w:pPr>
        <w:ind w:firstLine="0"/>
        <w:rPr>
          <w:rFonts w:ascii="Arial" w:eastAsia="Times New Roman" w:hAnsi="Arial" w:cs="Arial"/>
          <w:color w:val="212121"/>
          <w:kern w:val="0"/>
          <w:szCs w:val="24"/>
          <w14:ligatures w14:val="none"/>
        </w:rPr>
      </w:pPr>
    </w:p>
    <w:p w14:paraId="0E31391A" w14:textId="77777777" w:rsidR="00165793" w:rsidRPr="00165793" w:rsidRDefault="00165793" w:rsidP="002E2099">
      <w:pPr>
        <w:ind w:firstLine="0"/>
        <w:rPr>
          <w:rFonts w:ascii="Arial" w:eastAsia="Times New Roman" w:hAnsi="Arial" w:cs="Arial"/>
          <w:color w:val="212121"/>
          <w:kern w:val="0"/>
          <w:szCs w:val="24"/>
          <w14:ligatures w14:val="none"/>
        </w:rPr>
      </w:pPr>
    </w:p>
    <w:p w14:paraId="6BE5F8AC" w14:textId="77777777" w:rsidR="002E2099" w:rsidRPr="00165793" w:rsidRDefault="002E2099" w:rsidP="002E2099">
      <w:pPr>
        <w:ind w:firstLine="0"/>
        <w:rPr>
          <w:rFonts w:ascii="Arial" w:eastAsia="Times New Roman" w:hAnsi="Arial" w:cs="Arial"/>
          <w:color w:val="212121"/>
          <w:kern w:val="0"/>
          <w:szCs w:val="24"/>
          <w14:ligatures w14:val="none"/>
        </w:rPr>
      </w:pPr>
    </w:p>
    <w:p w14:paraId="5271BC3A" w14:textId="64CBC8E0" w:rsidR="002E2099" w:rsidRPr="00165793" w:rsidRDefault="002E2099" w:rsidP="002E2099">
      <w:pPr>
        <w:ind w:firstLine="0"/>
        <w:rPr>
          <w:rFonts w:ascii="Arial" w:eastAsia="Times New Roman" w:hAnsi="Arial" w:cs="Arial"/>
          <w:i/>
          <w:iCs/>
          <w:color w:val="212121"/>
          <w:kern w:val="0"/>
          <w:szCs w:val="24"/>
          <w14:ligatures w14:val="none"/>
        </w:rPr>
      </w:pPr>
      <w:r w:rsidRPr="00165793">
        <w:rPr>
          <w:rFonts w:ascii="Arial" w:eastAsia="Times New Roman" w:hAnsi="Arial" w:cs="Arial"/>
          <w:i/>
          <w:iCs/>
          <w:color w:val="212121"/>
          <w:kern w:val="0"/>
          <w:szCs w:val="24"/>
          <w14:ligatures w14:val="none"/>
        </w:rPr>
        <w:t xml:space="preserve">This rating scale was adapted from </w:t>
      </w:r>
      <w:hyperlink r:id="rId7" w:history="1">
        <w:r w:rsidRPr="00165793">
          <w:rPr>
            <w:rStyle w:val="Hyperlink"/>
            <w:rFonts w:ascii="Arial" w:eastAsia="Times New Roman" w:hAnsi="Arial" w:cs="Arial"/>
            <w:i/>
            <w:iCs/>
            <w:color w:val="3F0983"/>
            <w:kern w:val="0"/>
            <w:szCs w:val="24"/>
            <w14:ligatures w14:val="none"/>
          </w:rPr>
          <w:t>Iwata et al. (2013)</w:t>
        </w:r>
      </w:hyperlink>
      <w:r w:rsidRPr="00165793">
        <w:rPr>
          <w:rFonts w:ascii="Arial" w:eastAsia="Times New Roman" w:hAnsi="Arial" w:cs="Arial"/>
          <w:i/>
          <w:iCs/>
          <w:color w:val="212121"/>
          <w:kern w:val="0"/>
          <w:szCs w:val="24"/>
          <w14:ligatures w14:val="none"/>
        </w:rPr>
        <w:t xml:space="preserve"> and </w:t>
      </w:r>
      <w:hyperlink r:id="rId8" w:history="1">
        <w:r w:rsidRPr="00165793">
          <w:rPr>
            <w:rStyle w:val="Hyperlink"/>
            <w:rFonts w:ascii="Arial" w:eastAsia="Times New Roman" w:hAnsi="Arial" w:cs="Arial"/>
            <w:i/>
            <w:iCs/>
            <w:color w:val="3F0983"/>
            <w:kern w:val="0"/>
            <w:szCs w:val="24"/>
            <w14:ligatures w14:val="none"/>
          </w:rPr>
          <w:t>Lewis et al. (1994)</w:t>
        </w:r>
      </w:hyperlink>
      <w:r w:rsidRPr="00165793">
        <w:rPr>
          <w:rFonts w:ascii="Arial" w:eastAsia="Times New Roman" w:hAnsi="Arial" w:cs="Arial"/>
          <w:i/>
          <w:iCs/>
          <w:color w:val="212121"/>
          <w:kern w:val="0"/>
          <w:szCs w:val="24"/>
          <w14:ligatures w14:val="none"/>
        </w:rPr>
        <w:t>.</w:t>
      </w:r>
    </w:p>
    <w:sectPr w:rsidR="002E2099" w:rsidRPr="00165793" w:rsidSect="00473099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0AB2B" w14:textId="77777777" w:rsidR="002A5BF8" w:rsidRDefault="002A5BF8" w:rsidP="00473099">
      <w:r>
        <w:separator/>
      </w:r>
    </w:p>
  </w:endnote>
  <w:endnote w:type="continuationSeparator" w:id="0">
    <w:p w14:paraId="234221C4" w14:textId="77777777" w:rsidR="002A5BF8" w:rsidRDefault="002A5BF8" w:rsidP="00473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9D0C3" w14:textId="4F36493C" w:rsidR="00473099" w:rsidRDefault="001115B0" w:rsidP="0047309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483FED" wp14:editId="7EECE4A1">
              <wp:simplePos x="0" y="0"/>
              <wp:positionH relativeFrom="column">
                <wp:posOffset>1186180</wp:posOffset>
              </wp:positionH>
              <wp:positionV relativeFrom="paragraph">
                <wp:posOffset>-32385</wp:posOffset>
              </wp:positionV>
              <wp:extent cx="5157470" cy="430530"/>
              <wp:effectExtent l="0" t="0" r="0" b="0"/>
              <wp:wrapNone/>
              <wp:docPr id="24836288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57470" cy="430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AE2E86" w14:textId="77777777" w:rsidR="00473099" w:rsidRPr="008B0C8D" w:rsidRDefault="00473099" w:rsidP="00473099">
                          <w:pPr>
                            <w:pStyle w:val="Disclaimer"/>
                          </w:pPr>
                          <w:r w:rsidRPr="008B0C8D">
                            <w:t xml:space="preserve">The contents of this resource were developed under a grant from the U.S. Department of Education, #H325E220001. However, those contents do not necessarily represent the policy of the U.S. Department of Education, and you should not assume endorsement by the Federal Government. Project Officer, </w:t>
                          </w:r>
                          <w:r>
                            <w:t>Anna Macedonia</w:t>
                          </w:r>
                          <w:r w:rsidRPr="008B0C8D">
                            <w:t xml:space="preserve">. </w:t>
                          </w:r>
                          <w:r>
                            <w:t>053125</w:t>
                          </w:r>
                        </w:p>
                        <w:p w14:paraId="543B9263" w14:textId="77777777" w:rsidR="00473099" w:rsidRPr="008B0C8D" w:rsidRDefault="00473099" w:rsidP="00473099">
                          <w:pPr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483F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93.4pt;margin-top:-2.55pt;width:406.1pt;height:3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" filled="f" stroked="f" strokeweight=".5pt">
              <v:textbox>
                <w:txbxContent>
                  <w:p w14:paraId="2BAE2E86" w14:textId="77777777" w:rsidR="00473099" w:rsidRPr="008B0C8D" w:rsidRDefault="00473099" w:rsidP="00473099">
                    <w:pPr>
                      <w:pStyle w:val="Disclaimer"/>
                    </w:pPr>
                    <w:r w:rsidRPr="008B0C8D">
                      <w:t xml:space="preserve">The contents of this resource were developed under a grant from the U.S. Department of Education, #H325E220001. However, those contents do not necessarily represent the policy of the U.S. Department of Education, and you should not assume endorsement by the Federal Government. Project Officer, </w:t>
                    </w:r>
                    <w:r>
                      <w:t>Anna Macedonia</w:t>
                    </w:r>
                    <w:r w:rsidRPr="008B0C8D">
                      <w:t xml:space="preserve">. </w:t>
                    </w:r>
                    <w:r>
                      <w:t>053125</w:t>
                    </w:r>
                  </w:p>
                  <w:p w14:paraId="543B9263" w14:textId="77777777" w:rsidR="00473099" w:rsidRPr="008B0C8D" w:rsidRDefault="00473099" w:rsidP="00473099">
                    <w:pPr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szCs w:val="20"/>
      </w:rPr>
      <w:drawing>
        <wp:anchor distT="0" distB="0" distL="114300" distR="114300" simplePos="0" relativeHeight="251662336" behindDoc="1" locked="0" layoutInCell="1" allowOverlap="1" wp14:anchorId="4B5A8921" wp14:editId="70DA39EB">
          <wp:simplePos x="0" y="0"/>
          <wp:positionH relativeFrom="column">
            <wp:posOffset>-537845</wp:posOffset>
          </wp:positionH>
          <wp:positionV relativeFrom="paragraph">
            <wp:posOffset>1905</wp:posOffset>
          </wp:positionV>
          <wp:extent cx="1221740" cy="303530"/>
          <wp:effectExtent l="0" t="0" r="0" b="1270"/>
          <wp:wrapTight wrapText="bothSides">
            <wp:wrapPolygon edited="0">
              <wp:start x="0" y="0"/>
              <wp:lineTo x="0" y="1808"/>
              <wp:lineTo x="1572" y="14460"/>
              <wp:lineTo x="2021" y="20787"/>
              <wp:lineTo x="4940" y="20787"/>
              <wp:lineTo x="18412" y="20787"/>
              <wp:lineTo x="21331" y="19883"/>
              <wp:lineTo x="21331" y="2711"/>
              <wp:lineTo x="7859" y="0"/>
              <wp:lineTo x="0" y="0"/>
            </wp:wrapPolygon>
          </wp:wrapTight>
          <wp:docPr id="565321929" name="Picture 4" descr="Vanderbilt: Peabody Colleg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391784" name="Picture 4" descr="Vanderbilt: Peabody Colleg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303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C1FB0C6" wp14:editId="7B1860D6">
          <wp:simplePos x="0" y="0"/>
          <wp:positionH relativeFrom="column">
            <wp:posOffset>727710</wp:posOffset>
          </wp:positionH>
          <wp:positionV relativeFrom="paragraph">
            <wp:posOffset>-12082</wp:posOffset>
          </wp:positionV>
          <wp:extent cx="409575" cy="342900"/>
          <wp:effectExtent l="0" t="0" r="0" b="0"/>
          <wp:wrapNone/>
          <wp:docPr id="813933899" name="Picture 1668843752" descr="IDEAs that Work: U.S. Office of Special Education Program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9634214" name="Picture 1668843752" descr="IDEAs that Work: U.S. Office of Special Education Programs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473099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59C5691" wp14:editId="372CCBE0">
              <wp:simplePos x="0" y="0"/>
              <wp:positionH relativeFrom="margin">
                <wp:posOffset>-562610</wp:posOffset>
              </wp:positionH>
              <wp:positionV relativeFrom="page">
                <wp:posOffset>9147175</wp:posOffset>
              </wp:positionV>
              <wp:extent cx="7077075" cy="0"/>
              <wp:effectExtent l="0" t="0" r="9525" b="12700"/>
              <wp:wrapNone/>
              <wp:docPr id="539035572" name="Lin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077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6C35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3CA06D" id="Line 3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44.3pt,720.25pt" to="512.95pt,720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" strokecolor="#86c35b">
              <o:lock v:ext="edit" shapetype="f"/>
              <w10:wrap anchorx="margin" anchory="page"/>
            </v:line>
          </w:pict>
        </mc:Fallback>
      </mc:AlternateContent>
    </w:r>
  </w:p>
  <w:p w14:paraId="0199C78B" w14:textId="77777777" w:rsidR="00473099" w:rsidRDefault="004730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5816E" w14:textId="77777777" w:rsidR="002A5BF8" w:rsidRDefault="002A5BF8" w:rsidP="00473099">
      <w:r>
        <w:separator/>
      </w:r>
    </w:p>
  </w:footnote>
  <w:footnote w:type="continuationSeparator" w:id="0">
    <w:p w14:paraId="2A6EE9E4" w14:textId="77777777" w:rsidR="002A5BF8" w:rsidRDefault="002A5BF8" w:rsidP="00473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F564F"/>
    <w:multiLevelType w:val="hybridMultilevel"/>
    <w:tmpl w:val="6C3C98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8576E"/>
    <w:multiLevelType w:val="hybridMultilevel"/>
    <w:tmpl w:val="D4660ADE"/>
    <w:lvl w:ilvl="0" w:tplc="23BE8F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E5629"/>
    <w:multiLevelType w:val="hybridMultilevel"/>
    <w:tmpl w:val="6C3C98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D1740E"/>
    <w:multiLevelType w:val="hybridMultilevel"/>
    <w:tmpl w:val="775A2C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918B3"/>
    <w:multiLevelType w:val="hybridMultilevel"/>
    <w:tmpl w:val="66DA3D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228110">
    <w:abstractNumId w:val="2"/>
  </w:num>
  <w:num w:numId="2" w16cid:durableId="1863011787">
    <w:abstractNumId w:val="0"/>
  </w:num>
  <w:num w:numId="3" w16cid:durableId="1856847426">
    <w:abstractNumId w:val="1"/>
  </w:num>
  <w:num w:numId="4" w16cid:durableId="11416890">
    <w:abstractNumId w:val="3"/>
  </w:num>
  <w:num w:numId="5" w16cid:durableId="875503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2C1"/>
    <w:rsid w:val="00050B51"/>
    <w:rsid w:val="00051FB5"/>
    <w:rsid w:val="001115B0"/>
    <w:rsid w:val="001503A0"/>
    <w:rsid w:val="00165793"/>
    <w:rsid w:val="0019496C"/>
    <w:rsid w:val="002A5BF8"/>
    <w:rsid w:val="002E2099"/>
    <w:rsid w:val="003237E7"/>
    <w:rsid w:val="00346860"/>
    <w:rsid w:val="00385F51"/>
    <w:rsid w:val="003D02C1"/>
    <w:rsid w:val="004055BC"/>
    <w:rsid w:val="00473099"/>
    <w:rsid w:val="004E6249"/>
    <w:rsid w:val="005D31AF"/>
    <w:rsid w:val="00613119"/>
    <w:rsid w:val="0068023B"/>
    <w:rsid w:val="00692D9B"/>
    <w:rsid w:val="00701962"/>
    <w:rsid w:val="007840B3"/>
    <w:rsid w:val="00793433"/>
    <w:rsid w:val="007A35AC"/>
    <w:rsid w:val="0080544C"/>
    <w:rsid w:val="008176E0"/>
    <w:rsid w:val="00850E25"/>
    <w:rsid w:val="008555F9"/>
    <w:rsid w:val="008E1C71"/>
    <w:rsid w:val="00951B9C"/>
    <w:rsid w:val="00AD6373"/>
    <w:rsid w:val="00B1346C"/>
    <w:rsid w:val="00B44A70"/>
    <w:rsid w:val="00B8657E"/>
    <w:rsid w:val="00B97FDA"/>
    <w:rsid w:val="00BD6AF2"/>
    <w:rsid w:val="00D36978"/>
    <w:rsid w:val="00DA7F74"/>
    <w:rsid w:val="00DB2F35"/>
    <w:rsid w:val="00E941A0"/>
    <w:rsid w:val="00F4026C"/>
    <w:rsid w:val="00F9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3A8EA2"/>
  <w15:chartTrackingRefBased/>
  <w15:docId w15:val="{978F8753-55C9-4B80-B469-CAC796402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C1"/>
    <w:pPr>
      <w:spacing w:after="0" w:line="240" w:lineRule="auto"/>
      <w:ind w:firstLine="7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026C"/>
    <w:pPr>
      <w:ind w:firstLine="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026C"/>
    <w:pPr>
      <w:ind w:firstLine="0"/>
      <w:outlineLvl w:val="1"/>
    </w:pPr>
    <w:rPr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4026C"/>
    <w:pPr>
      <w:outlineLvl w:val="2"/>
    </w:pPr>
    <w:rPr>
      <w:i/>
      <w:i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02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02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02C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02C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02C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02C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026C"/>
    <w:rPr>
      <w:rFonts w:ascii="Times New Roman" w:hAnsi="Times New Roman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4026C"/>
    <w:rPr>
      <w:rFonts w:ascii="Times New Roman" w:hAnsi="Times New Roman"/>
      <w:b/>
      <w:bCs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4026C"/>
    <w:rPr>
      <w:rFonts w:ascii="Times New Roman" w:hAnsi="Times New Roman"/>
      <w:b/>
      <w:bCs/>
      <w:i/>
      <w:i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02C1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02C1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02C1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02C1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02C1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02C1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D02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0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02C1"/>
    <w:pPr>
      <w:numPr>
        <w:ilvl w:val="1"/>
      </w:numPr>
      <w:spacing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0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02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02C1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3D02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02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02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02C1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3D02C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D0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468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68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6860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8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860"/>
    <w:rPr>
      <w:rFonts w:ascii="Times New Roman" w:hAnsi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730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309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730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099"/>
    <w:rPr>
      <w:rFonts w:ascii="Times New Roman" w:hAnsi="Times New Roman"/>
      <w:sz w:val="24"/>
    </w:rPr>
  </w:style>
  <w:style w:type="paragraph" w:customStyle="1" w:styleId="Disclaimer">
    <w:name w:val="Disclaimer"/>
    <w:basedOn w:val="Normal"/>
    <w:qFormat/>
    <w:rsid w:val="00473099"/>
    <w:pPr>
      <w:ind w:firstLine="0"/>
    </w:pPr>
    <w:rPr>
      <w:rFonts w:ascii="Arial" w:eastAsia="Times New Roman" w:hAnsi="Arial" w:cs="Arial"/>
      <w:color w:val="000000" w:themeColor="text1"/>
      <w:kern w:val="0"/>
      <w:sz w:val="14"/>
      <w:szCs w:val="14"/>
      <w14:ligatures w14:val="none"/>
    </w:rPr>
  </w:style>
  <w:style w:type="character" w:styleId="Hyperlink">
    <w:name w:val="Hyperlink"/>
    <w:basedOn w:val="DefaultParagraphFont"/>
    <w:uiPriority w:val="99"/>
    <w:unhideWhenUsed/>
    <w:rsid w:val="002E209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2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bss.org/wp-content/uploads/2020/10/Problem-Behavior-Questionnaire-PBQ-Lewis-et-al.-199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m04.safelinks.protection.outlook.com/?url=https%3A%2F%2Fdoi.org%2F10.1002%2Fjaba.31&amp;data=05%7C02%7Cnicholas.m.shea%40Vanderbilt.Edu%7Cb10f8afc49bd42c2038208dd924f52a6%7Cba5a7f39e3be4ab3b45067fa80faecad%7C0%7C0%7C638827591593182785%7CUnknown%7CTWFpbGZsb3d8eyJFbXB0eU1hcGkiOnRydWUsIlYiOiIwLjAuMDAwMCIsIlAiOiJXaW4zMiIsIkFOIjoiTWFpbCIsIldUIjoyfQ%3D%3D%7C0%7C%7C%7C&amp;sdata=%2F9AXrvaWn3oWnWUolJz%2F%2FIyF7DPnsBMAhlw2g%2BeuUN0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298</Words>
  <Characters>1699</Characters>
  <Application>Microsoft Office Word</Application>
  <DocSecurity>0</DocSecurity>
  <Lines>14</Lines>
  <Paragraphs>3</Paragraphs>
  <ScaleCrop>false</ScaleCrop>
  <Company>NC State University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McNeill Lukins</dc:creator>
  <cp:keywords/>
  <dc:description/>
  <cp:lastModifiedBy>Price, Sarah N</cp:lastModifiedBy>
  <cp:revision>20</cp:revision>
  <dcterms:created xsi:type="dcterms:W3CDTF">2024-11-25T19:20:00Z</dcterms:created>
  <dcterms:modified xsi:type="dcterms:W3CDTF">2025-06-11T18:36:00Z</dcterms:modified>
</cp:coreProperties>
</file>