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885" w:type="dxa"/>
        <w:tblLook w:val="04A0" w:firstRow="1" w:lastRow="0" w:firstColumn="1" w:lastColumn="0" w:noHBand="0" w:noVBand="1"/>
      </w:tblPr>
      <w:tblGrid>
        <w:gridCol w:w="4675"/>
        <w:gridCol w:w="6210"/>
      </w:tblGrid>
      <w:tr w:rsidR="009906A4" w14:paraId="44E7F9F4" w14:textId="77777777" w:rsidTr="00537E51">
        <w:tc>
          <w:tcPr>
            <w:tcW w:w="4675" w:type="dxa"/>
            <w:tcBorders>
              <w:top w:val="nil"/>
              <w:left w:val="nil"/>
              <w:bottom w:val="nil"/>
              <w:right w:val="nil"/>
            </w:tcBorders>
            <w:vAlign w:val="center"/>
          </w:tcPr>
          <w:p w14:paraId="0161EC2C" w14:textId="77777777" w:rsidR="009906A4" w:rsidRDefault="009906A4" w:rsidP="00537E51">
            <w:r>
              <w:rPr>
                <w:noProof/>
                <w14:ligatures w14:val="standardContextual"/>
              </w:rPr>
              <mc:AlternateContent>
                <mc:Choice Requires="wps">
                  <w:drawing>
                    <wp:anchor distT="0" distB="0" distL="114300" distR="114300" simplePos="0" relativeHeight="251661312" behindDoc="0" locked="0" layoutInCell="1" allowOverlap="1" wp14:anchorId="0FE05CAC" wp14:editId="2D4FE2F7">
                      <wp:simplePos x="0" y="0"/>
                      <wp:positionH relativeFrom="column">
                        <wp:posOffset>524510</wp:posOffset>
                      </wp:positionH>
                      <wp:positionV relativeFrom="paragraph">
                        <wp:posOffset>534670</wp:posOffset>
                      </wp:positionV>
                      <wp:extent cx="6254750" cy="0"/>
                      <wp:effectExtent l="0" t="0" r="6350" b="12700"/>
                      <wp:wrapNone/>
                      <wp:docPr id="1749012695" name="Lin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254750" cy="0"/>
                              </a:xfrm>
                              <a:prstGeom prst="line">
                                <a:avLst/>
                              </a:prstGeom>
                              <a:noFill/>
                              <a:ln w="6350">
                                <a:solidFill>
                                  <a:srgbClr val="F1B03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9BEB503" id="Line 7" o:spid="_x0000_s1026" alt="&quot;&quot;"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3pt,42.1pt" to="533.8pt,4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" strokecolor="#f1b038" strokeweight=".5pt">
                      <o:lock v:ext="edit" shapetype="f"/>
                    </v:line>
                  </w:pict>
                </mc:Fallback>
              </mc:AlternateContent>
            </w:r>
            <w:r>
              <w:rPr>
                <w:noProof/>
                <w14:ligatures w14:val="standardContextual"/>
              </w:rPr>
              <w:drawing>
                <wp:inline distT="0" distB="0" distL="0" distR="0" wp14:anchorId="6CC2E536" wp14:editId="0BE02D66">
                  <wp:extent cx="2358996" cy="545465"/>
                  <wp:effectExtent l="0" t="0" r="3810" b="635"/>
                  <wp:docPr id="242835465" name="Picture 6" descr="IRIS Cent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2835465" name="Picture 6" descr="IRIS Center logo."/>
                          <pic:cNvPicPr>
                            <a:picLocks/>
                          </pic:cNvPicPr>
                        </pic:nvPicPr>
                        <pic:blipFill>
                          <a:blip r:embed="rId8" cstate="print">
                            <a:extLst>
                              <a:ext uri="{28A0092B-C50C-407E-A947-70E740481C1C}">
                                <a14:useLocalDpi xmlns:a14="http://schemas.microsoft.com/office/drawing/2010/main" val="0"/>
                              </a:ext>
                            </a:extLst>
                          </a:blip>
                          <a:srcRect/>
                          <a:stretch/>
                        </pic:blipFill>
                        <pic:spPr bwMode="auto">
                          <a:xfrm>
                            <a:off x="0" y="0"/>
                            <a:ext cx="2358996" cy="545465"/>
                          </a:xfrm>
                          <a:prstGeom prst="rect">
                            <a:avLst/>
                          </a:prstGeom>
                          <a:noFill/>
                        </pic:spPr>
                      </pic:pic>
                    </a:graphicData>
                  </a:graphic>
                </wp:inline>
              </w:drawing>
            </w:r>
          </w:p>
        </w:tc>
        <w:tc>
          <w:tcPr>
            <w:tcW w:w="6210" w:type="dxa"/>
            <w:tcBorders>
              <w:top w:val="nil"/>
              <w:left w:val="nil"/>
              <w:bottom w:val="nil"/>
              <w:right w:val="nil"/>
            </w:tcBorders>
            <w:vAlign w:val="center"/>
          </w:tcPr>
          <w:p w14:paraId="24AE11A7" w14:textId="77777777" w:rsidR="009906A4" w:rsidRPr="00700A63" w:rsidRDefault="009906A4" w:rsidP="00537E51">
            <w:pPr>
              <w:spacing w:line="731" w:lineRule="exact"/>
              <w:jc w:val="right"/>
              <w:rPr>
                <w:rFonts w:ascii="Arial Narrow" w:hAnsi="Arial Narrow" w:cs="Futura Condensed Medium"/>
                <w:b/>
                <w:bCs/>
                <w:sz w:val="60"/>
              </w:rPr>
            </w:pPr>
            <w:r w:rsidRPr="00692CCF">
              <w:rPr>
                <w:rFonts w:ascii="Arial Narrow" w:hAnsi="Arial Narrow" w:cs="Futura Condensed Medium"/>
                <w:b/>
                <w:bCs/>
                <w:color w:val="500D8C"/>
                <w:sz w:val="60"/>
              </w:rPr>
              <w:t>Outline</w:t>
            </w:r>
          </w:p>
        </w:tc>
      </w:tr>
      <w:tr w:rsidR="009906A4" w14:paraId="75D5385E" w14:textId="77777777" w:rsidTr="00537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85" w:type="dxa"/>
            <w:gridSpan w:val="2"/>
            <w:vAlign w:val="center"/>
          </w:tcPr>
          <w:p w14:paraId="126CD328" w14:textId="1DAB7A91" w:rsidR="009906A4" w:rsidRPr="00B75715" w:rsidRDefault="009906A4" w:rsidP="00537E51">
            <w:pPr>
              <w:ind w:right="119"/>
              <w:jc w:val="right"/>
              <w:rPr>
                <w:rFonts w:ascii="Futura Std Book" w:hAnsi="Futura Std Book" w:cs="Arial"/>
                <w:sz w:val="36"/>
                <w:szCs w:val="36"/>
              </w:rPr>
            </w:pPr>
            <w:r>
              <w:rPr>
                <w:rFonts w:ascii="Arial" w:hAnsi="Arial" w:cs="Arial"/>
                <w:b/>
                <w:bCs/>
                <w:sz w:val="36"/>
                <w:szCs w:val="36"/>
              </w:rPr>
              <w:t>Executive Functions (Part 2)</w:t>
            </w:r>
            <w:r w:rsidRPr="00B75715">
              <w:rPr>
                <w:rFonts w:ascii="Futura Std Book" w:hAnsi="Futura Std Book" w:cs="Arial"/>
                <w:sz w:val="36"/>
                <w:szCs w:val="36"/>
              </w:rPr>
              <w:t>:</w:t>
            </w:r>
          </w:p>
          <w:p w14:paraId="73ED68AA" w14:textId="6301A9D8" w:rsidR="009906A4" w:rsidRPr="008B06C9" w:rsidRDefault="009906A4" w:rsidP="00537E51">
            <w:pPr>
              <w:ind w:right="119"/>
              <w:jc w:val="right"/>
              <w:rPr>
                <w:rFonts w:ascii="Arial" w:hAnsi="Arial" w:cs="Arial"/>
                <w:sz w:val="28"/>
                <w:szCs w:val="28"/>
              </w:rPr>
            </w:pPr>
            <w:r>
              <w:rPr>
                <w:rFonts w:ascii="Arial" w:hAnsi="Arial" w:cs="Arial"/>
                <w:sz w:val="28"/>
                <w:szCs w:val="28"/>
              </w:rPr>
              <w:t>Strategies to Improve Students’ Academic Performance</w:t>
            </w:r>
          </w:p>
        </w:tc>
      </w:tr>
    </w:tbl>
    <w:p w14:paraId="49DB611E" w14:textId="41AE85EB" w:rsidR="00B733E0" w:rsidRPr="00255909" w:rsidRDefault="00F82EDB" w:rsidP="00255909">
      <w:pPr>
        <w:pStyle w:val="IRISSectionHeading"/>
      </w:pPr>
      <w:r w:rsidRPr="00255909">
        <w:t xml:space="preserve">Module </w:t>
      </w:r>
      <w:r w:rsidR="00B733E0" w:rsidRPr="00255909">
        <w:t>Home</w:t>
      </w:r>
    </w:p>
    <w:p w14:paraId="6C7AE09B" w14:textId="7B5734CE" w:rsidR="0078325E" w:rsidRPr="00330BA2" w:rsidRDefault="00B733E0" w:rsidP="00222DB4">
      <w:pPr>
        <w:pStyle w:val="IRISBullet"/>
      </w:pPr>
      <w:r w:rsidRPr="00743A23">
        <w:t xml:space="preserve">Module Description: </w:t>
      </w:r>
      <w:r w:rsidR="00222DB4">
        <w:rPr>
          <w:shd w:val="clear" w:color="auto" w:fill="FFFFFF"/>
        </w:rPr>
        <w:t>This companion to the Executive Functions (Part 1) module reiterates the importance of teachers providing explicit instruction to students with executive function deficits on the use of effective strategies. It then overviews a number of these strategies: graphic organizers, note-taking, mnemonics, organizing materials, time management, comprehension strategies, and self-regulation strategies (est. completion time: 2.5 hours).</w:t>
      </w:r>
    </w:p>
    <w:p w14:paraId="60D41B22" w14:textId="59B51748" w:rsidR="00330BA2" w:rsidRPr="0078325E" w:rsidRDefault="00330BA2" w:rsidP="00140D58">
      <w:pPr>
        <w:pStyle w:val="IRISBullet"/>
      </w:pPr>
      <w:r>
        <w:t xml:space="preserve">Link: </w:t>
      </w:r>
      <w:r w:rsidR="00AE56B3">
        <w:t xml:space="preserve">Executive Functions (Part </w:t>
      </w:r>
      <w:r w:rsidR="00222DB4">
        <w:t>1</w:t>
      </w:r>
      <w:r w:rsidR="00AE56B3">
        <w:t xml:space="preserve">): </w:t>
      </w:r>
      <w:r w:rsidR="00222DB4">
        <w:t>Understanding Why Some Students Struggle</w:t>
      </w:r>
      <w:r>
        <w:t xml:space="preserve"> [IRIS Module]</w:t>
      </w:r>
    </w:p>
    <w:p w14:paraId="78D2E1F4" w14:textId="298C884B" w:rsidR="006E535B" w:rsidRDefault="006E535B" w:rsidP="006E535B">
      <w:pPr>
        <w:pStyle w:val="IRISSectionHeading"/>
      </w:pPr>
      <w:r>
        <w:t>Challenge</w:t>
      </w:r>
    </w:p>
    <w:p w14:paraId="57866111" w14:textId="7EE4D319" w:rsidR="006E535B" w:rsidRPr="00F82EDB" w:rsidRDefault="006E535B" w:rsidP="00AE56B3">
      <w:pPr>
        <w:pStyle w:val="IRISBullet"/>
      </w:pPr>
      <w:r w:rsidRPr="00F82EDB">
        <w:t>Video:</w:t>
      </w:r>
      <w:r w:rsidR="0060614F" w:rsidRPr="0060614F">
        <w:rPr>
          <w:shd w:val="clear" w:color="auto" w:fill="FFFFFF"/>
        </w:rPr>
        <w:t xml:space="preserve"> </w:t>
      </w:r>
      <w:r w:rsidR="008F359D">
        <w:rPr>
          <w:shd w:val="clear" w:color="auto" w:fill="FFFFFF"/>
        </w:rPr>
        <w:t>Like every week, there’s always so much to think and write</w:t>
      </w:r>
      <w:r w:rsidR="00803565">
        <w:rPr>
          <w:shd w:val="clear" w:color="auto" w:fill="FFFFFF"/>
        </w:rPr>
        <w:t xml:space="preserve"> about for these</w:t>
      </w:r>
      <w:r w:rsidR="000008A8">
        <w:t xml:space="preserve"> reflections in my master’s class.</w:t>
      </w:r>
    </w:p>
    <w:p w14:paraId="2ABFFBF8" w14:textId="77777777" w:rsidR="00933501" w:rsidRDefault="00933501" w:rsidP="000538C0">
      <w:pPr>
        <w:pStyle w:val="IRISBullet"/>
        <w:numPr>
          <w:ilvl w:val="0"/>
          <w:numId w:val="0"/>
        </w:numPr>
        <w:ind w:left="1440"/>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9577"/>
      </w:tblGrid>
      <w:tr w:rsidR="00933501" w:rsidRPr="00511763" w14:paraId="4BA5EF2F" w14:textId="77777777" w:rsidTr="00B07473">
        <w:trPr>
          <w:cantSplit/>
          <w:trHeight w:val="1771"/>
        </w:trPr>
        <w:tc>
          <w:tcPr>
            <w:tcW w:w="498" w:type="dxa"/>
            <w:tcBorders>
              <w:right w:val="single" w:sz="4" w:space="0" w:color="7F7F7F" w:themeColor="text1" w:themeTint="80"/>
            </w:tcBorders>
            <w:textDirection w:val="btLr"/>
          </w:tcPr>
          <w:p w14:paraId="27464346" w14:textId="77777777" w:rsidR="00933501" w:rsidRPr="00511763" w:rsidRDefault="00933501" w:rsidP="00B07473">
            <w:pPr>
              <w:ind w:right="460"/>
              <w:contextualSpacing/>
              <w:jc w:val="center"/>
              <w:rPr>
                <w:rFonts w:ascii="Arial" w:hAnsi="Arial" w:cs="Arial"/>
              </w:rPr>
            </w:pPr>
            <w:r w:rsidRPr="00A224C6">
              <w:rPr>
                <w:rFonts w:ascii="Arial" w:eastAsia="FuturaStd-Book" w:hAnsi="Arial" w:cs="Arial"/>
                <w:color w:val="000000" w:themeColor="text1"/>
                <w:lang w:bidi="en-US"/>
              </w:rPr>
              <w:t xml:space="preserve">       NOTES</w:t>
            </w:r>
          </w:p>
        </w:tc>
        <w:tc>
          <w:tcPr>
            <w:tcW w:w="9577" w:type="dxa"/>
            <w:tcBorders>
              <w:left w:val="single" w:sz="4" w:space="0" w:color="7F7F7F" w:themeColor="text1" w:themeTint="80"/>
            </w:tcBorders>
          </w:tcPr>
          <w:p w14:paraId="1A26555F" w14:textId="77777777" w:rsidR="00933501" w:rsidRPr="00511763" w:rsidRDefault="00933501" w:rsidP="00B07473">
            <w:pPr>
              <w:ind w:right="460"/>
              <w:rPr>
                <w:rFonts w:ascii="Arial" w:hAnsi="Arial" w:cs="Arial"/>
              </w:rPr>
            </w:pPr>
          </w:p>
        </w:tc>
      </w:tr>
    </w:tbl>
    <w:p w14:paraId="12CF0F32" w14:textId="3C514C3F" w:rsidR="006E535B" w:rsidRDefault="006E535B" w:rsidP="006E535B">
      <w:pPr>
        <w:pStyle w:val="IRISSectionHeading"/>
      </w:pPr>
      <w:r>
        <w:t>Initial Thoughts</w:t>
      </w:r>
    </w:p>
    <w:p w14:paraId="4C7F982F" w14:textId="77777777" w:rsidR="005E71A1" w:rsidRPr="005E71A1" w:rsidRDefault="005E71A1" w:rsidP="005E71A1">
      <w:pPr>
        <w:pStyle w:val="IRISBullet"/>
      </w:pPr>
      <w:r w:rsidRPr="005E71A1">
        <w:t>Is it the responsibility of teachers to teach study skills strategies? Explain your response.</w:t>
      </w:r>
    </w:p>
    <w:p w14:paraId="55FE212F" w14:textId="77777777" w:rsidR="005E71A1" w:rsidRPr="005E71A1" w:rsidRDefault="005E71A1" w:rsidP="005E71A1">
      <w:pPr>
        <w:pStyle w:val="IRISBullet"/>
      </w:pPr>
      <w:r w:rsidRPr="005E71A1">
        <w:t>Which study skills strategies can improve students’ academic performance?</w:t>
      </w:r>
    </w:p>
    <w:p w14:paraId="39963C5B" w14:textId="77777777" w:rsidR="00933501" w:rsidRPr="006E535B" w:rsidRDefault="00933501" w:rsidP="000538C0">
      <w:pPr>
        <w:pStyle w:val="IRISBullet"/>
        <w:numPr>
          <w:ilvl w:val="0"/>
          <w:numId w:val="0"/>
        </w:numPr>
        <w:ind w:left="1440"/>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9577"/>
      </w:tblGrid>
      <w:tr w:rsidR="00933501" w:rsidRPr="00511763" w14:paraId="25A6A31F" w14:textId="77777777" w:rsidTr="00B07473">
        <w:trPr>
          <w:cantSplit/>
          <w:trHeight w:val="1771"/>
        </w:trPr>
        <w:tc>
          <w:tcPr>
            <w:tcW w:w="498" w:type="dxa"/>
            <w:tcBorders>
              <w:right w:val="single" w:sz="4" w:space="0" w:color="7F7F7F" w:themeColor="text1" w:themeTint="80"/>
            </w:tcBorders>
            <w:textDirection w:val="btLr"/>
          </w:tcPr>
          <w:p w14:paraId="3BB7EED2" w14:textId="77777777" w:rsidR="00933501" w:rsidRPr="00511763" w:rsidRDefault="00933501" w:rsidP="00B07473">
            <w:pPr>
              <w:ind w:right="460"/>
              <w:contextualSpacing/>
              <w:jc w:val="center"/>
              <w:rPr>
                <w:rFonts w:ascii="Arial" w:hAnsi="Arial" w:cs="Arial"/>
              </w:rPr>
            </w:pPr>
            <w:r w:rsidRPr="00A224C6">
              <w:rPr>
                <w:rFonts w:ascii="Arial" w:eastAsia="FuturaStd-Book" w:hAnsi="Arial" w:cs="Arial"/>
                <w:color w:val="000000" w:themeColor="text1"/>
                <w:lang w:bidi="en-US"/>
              </w:rPr>
              <w:t xml:space="preserve">       NOTES</w:t>
            </w:r>
          </w:p>
        </w:tc>
        <w:tc>
          <w:tcPr>
            <w:tcW w:w="9577" w:type="dxa"/>
            <w:tcBorders>
              <w:left w:val="single" w:sz="4" w:space="0" w:color="7F7F7F" w:themeColor="text1" w:themeTint="80"/>
            </w:tcBorders>
          </w:tcPr>
          <w:p w14:paraId="4BA8CBFE" w14:textId="77777777" w:rsidR="00933501" w:rsidRPr="00511763" w:rsidRDefault="00933501" w:rsidP="00B07473">
            <w:pPr>
              <w:ind w:right="460"/>
              <w:rPr>
                <w:rFonts w:ascii="Arial" w:hAnsi="Arial" w:cs="Arial"/>
              </w:rPr>
            </w:pPr>
          </w:p>
        </w:tc>
      </w:tr>
    </w:tbl>
    <w:p w14:paraId="5FA18CEB" w14:textId="4C7BCC52" w:rsidR="00477AD6" w:rsidRDefault="00477AD6" w:rsidP="00477AD6">
      <w:pPr>
        <w:pStyle w:val="IRISSectionHeading"/>
      </w:pPr>
      <w:r>
        <w:t>Perspectives &amp; Resources</w:t>
      </w:r>
    </w:p>
    <w:p w14:paraId="4B20C015" w14:textId="06C3E5DF" w:rsidR="00F82EDB" w:rsidRDefault="00F82EDB" w:rsidP="00477AD6">
      <w:pPr>
        <w:pStyle w:val="IRISPageHeading"/>
      </w:pPr>
      <w:r>
        <w:t>Module Objectives</w:t>
      </w:r>
    </w:p>
    <w:p w14:paraId="0DCD0072" w14:textId="77777777" w:rsidR="002F7498" w:rsidRPr="002F7498" w:rsidRDefault="002F7498" w:rsidP="002F7498">
      <w:pPr>
        <w:pStyle w:val="IRISBullet"/>
      </w:pPr>
      <w:r w:rsidRPr="002F7498">
        <w:t>Understand that students with learning difficulties might need to be explicitly taught study skills strategies</w:t>
      </w:r>
    </w:p>
    <w:p w14:paraId="0FAB643F" w14:textId="66F4DA34" w:rsidR="002F7498" w:rsidRDefault="002F7498" w:rsidP="002F7498">
      <w:pPr>
        <w:pStyle w:val="IRISBullet"/>
      </w:pPr>
      <w:r w:rsidRPr="002F7498">
        <w:t>Recognize that there are different types of study skills that can aid students in learning</w:t>
      </w:r>
    </w:p>
    <w:p w14:paraId="678D7613" w14:textId="77777777" w:rsidR="00B4122B" w:rsidRPr="003F65F9" w:rsidRDefault="00B4122B" w:rsidP="003F65F9">
      <w:pPr>
        <w:pStyle w:val="IRISBullet"/>
        <w:numPr>
          <w:ilvl w:val="0"/>
          <w:numId w:val="0"/>
        </w:numPr>
        <w:ind w:left="1440"/>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9577"/>
      </w:tblGrid>
      <w:tr w:rsidR="00F27640" w:rsidRPr="00511763" w14:paraId="63837B6F" w14:textId="77777777" w:rsidTr="00B07473">
        <w:trPr>
          <w:cantSplit/>
          <w:trHeight w:val="1771"/>
        </w:trPr>
        <w:tc>
          <w:tcPr>
            <w:tcW w:w="498" w:type="dxa"/>
            <w:tcBorders>
              <w:right w:val="single" w:sz="4" w:space="0" w:color="7F7F7F" w:themeColor="text1" w:themeTint="80"/>
            </w:tcBorders>
            <w:textDirection w:val="btLr"/>
          </w:tcPr>
          <w:p w14:paraId="424E30AA" w14:textId="77777777" w:rsidR="00F27640" w:rsidRPr="00511763" w:rsidRDefault="00F27640" w:rsidP="00B07473">
            <w:pPr>
              <w:ind w:right="460"/>
              <w:contextualSpacing/>
              <w:jc w:val="center"/>
              <w:rPr>
                <w:rFonts w:ascii="Arial" w:hAnsi="Arial" w:cs="Arial"/>
              </w:rPr>
            </w:pPr>
            <w:r w:rsidRPr="00A224C6">
              <w:rPr>
                <w:rFonts w:ascii="Arial" w:eastAsia="FuturaStd-Book" w:hAnsi="Arial" w:cs="Arial"/>
                <w:color w:val="000000" w:themeColor="text1"/>
                <w:lang w:bidi="en-US"/>
              </w:rPr>
              <w:lastRenderedPageBreak/>
              <w:t xml:space="preserve">       NOTES</w:t>
            </w:r>
          </w:p>
        </w:tc>
        <w:tc>
          <w:tcPr>
            <w:tcW w:w="9577" w:type="dxa"/>
            <w:tcBorders>
              <w:left w:val="single" w:sz="4" w:space="0" w:color="7F7F7F" w:themeColor="text1" w:themeTint="80"/>
            </w:tcBorders>
          </w:tcPr>
          <w:p w14:paraId="3FBA2753" w14:textId="77777777" w:rsidR="00F27640" w:rsidRPr="00511763" w:rsidRDefault="00F27640" w:rsidP="00B07473">
            <w:pPr>
              <w:ind w:right="460"/>
              <w:rPr>
                <w:rFonts w:ascii="Arial" w:hAnsi="Arial" w:cs="Arial"/>
              </w:rPr>
            </w:pPr>
          </w:p>
        </w:tc>
      </w:tr>
    </w:tbl>
    <w:p w14:paraId="0E88862C" w14:textId="7D9F973F" w:rsidR="00291A80" w:rsidRPr="00EC50ED" w:rsidRDefault="00291A80" w:rsidP="002F1BC4">
      <w:pPr>
        <w:tabs>
          <w:tab w:val="left" w:pos="660"/>
        </w:tabs>
        <w:ind w:right="461"/>
        <w:rPr>
          <w:rFonts w:ascii="Arial" w:hAnsi="Arial" w:cs="Arial"/>
          <w:color w:val="7030A0"/>
        </w:rPr>
      </w:pPr>
    </w:p>
    <w:p w14:paraId="38139F07" w14:textId="044751EF" w:rsidR="00291A80" w:rsidRPr="00291A80" w:rsidRDefault="00291A80" w:rsidP="006226A3">
      <w:pPr>
        <w:pStyle w:val="IRISPageHeading"/>
      </w:pPr>
      <w:r w:rsidRPr="00291A80">
        <w:t xml:space="preserve">Page 1: </w:t>
      </w:r>
      <w:r w:rsidR="00CB23F5">
        <w:t>Introduction to Study Skills</w:t>
      </w:r>
    </w:p>
    <w:p w14:paraId="25436722" w14:textId="4370B77B" w:rsidR="00F8298E" w:rsidRDefault="00CB23F5" w:rsidP="00CB23F5">
      <w:pPr>
        <w:pStyle w:val="IRISBullet"/>
      </w:pPr>
      <w:r>
        <w:t>As early as in the fourth grade, teachers begin to present many of</w:t>
      </w:r>
      <w:r w:rsidR="00803565">
        <w:t xml:space="preserve"> their lessons</w:t>
      </w:r>
      <w:r w:rsidR="000F321F">
        <w:t xml:space="preserve"> in the form of lectures, something that is different from how their students have previously received classroom instruction.</w:t>
      </w:r>
    </w:p>
    <w:p w14:paraId="276CAB00" w14:textId="15CF45A6" w:rsidR="00CB23F5" w:rsidRDefault="00CB23F5" w:rsidP="00CB23F5">
      <w:pPr>
        <w:pStyle w:val="IRISBullet"/>
      </w:pPr>
      <w:r>
        <w:t>Did You Know?</w:t>
      </w:r>
    </w:p>
    <w:p w14:paraId="30145301" w14:textId="75C34D06" w:rsidR="00CB23F5" w:rsidRDefault="00CB23F5" w:rsidP="00CB23F5">
      <w:pPr>
        <w:pStyle w:val="IRISBullet"/>
      </w:pPr>
      <w:r>
        <w:t>One reason that these students struggle is because</w:t>
      </w:r>
      <w:r w:rsidR="00803565">
        <w:t xml:space="preserve"> they have d</w:t>
      </w:r>
      <w:r w:rsidR="000F321F">
        <w:t xml:space="preserve">ifficulties with </w:t>
      </w:r>
      <w:r w:rsidR="000F321F" w:rsidRPr="000F321F">
        <w:rPr>
          <w:i/>
          <w:iCs/>
        </w:rPr>
        <w:t>executive functions</w:t>
      </w:r>
      <w:r w:rsidR="000F321F">
        <w:t>, the mental processes that control and coordinate activities related to learning, such as…</w:t>
      </w:r>
      <w:r>
        <w:t xml:space="preserve"> [bullet points]</w:t>
      </w:r>
    </w:p>
    <w:p w14:paraId="347C934F" w14:textId="73A19423" w:rsidR="00CB23F5" w:rsidRDefault="00CB23F5" w:rsidP="00CB23F5">
      <w:pPr>
        <w:pStyle w:val="IRISBullet"/>
      </w:pPr>
      <w:r>
        <w:t>Student Profiles</w:t>
      </w:r>
    </w:p>
    <w:p w14:paraId="23852162" w14:textId="2C989FD5" w:rsidR="00CB23F5" w:rsidRDefault="00CB23F5" w:rsidP="00CB23F5">
      <w:pPr>
        <w:pStyle w:val="IRISBullet"/>
        <w:numPr>
          <w:ilvl w:val="1"/>
          <w:numId w:val="2"/>
        </w:numPr>
      </w:pPr>
      <w:r>
        <w:t>Hannah</w:t>
      </w:r>
    </w:p>
    <w:p w14:paraId="4C9EAB04" w14:textId="3A704766" w:rsidR="00CB23F5" w:rsidRDefault="00CB23F5" w:rsidP="00CB23F5">
      <w:pPr>
        <w:pStyle w:val="IRISBullet"/>
        <w:numPr>
          <w:ilvl w:val="1"/>
          <w:numId w:val="2"/>
        </w:numPr>
      </w:pPr>
      <w:r>
        <w:t>Erin</w:t>
      </w:r>
    </w:p>
    <w:p w14:paraId="5ED2D536" w14:textId="481F6D9E" w:rsidR="00CB23F5" w:rsidRDefault="00CB23F5" w:rsidP="00CB23F5">
      <w:pPr>
        <w:pStyle w:val="IRISBullet"/>
        <w:numPr>
          <w:ilvl w:val="1"/>
          <w:numId w:val="2"/>
        </w:numPr>
      </w:pPr>
      <w:r>
        <w:t>Kyra</w:t>
      </w:r>
    </w:p>
    <w:p w14:paraId="0B28AEB9" w14:textId="3777EBA5" w:rsidR="00CB23F5" w:rsidRDefault="00CB23F5" w:rsidP="00CB23F5">
      <w:pPr>
        <w:pStyle w:val="IRISBullet"/>
      </w:pPr>
      <w:r>
        <w:t>Activities Related to Learning/Study Skills Strategies [table]</w:t>
      </w:r>
    </w:p>
    <w:p w14:paraId="72CBBC8C" w14:textId="0BAAA72A" w:rsidR="00CB23F5" w:rsidRDefault="00CB23F5" w:rsidP="00CB23F5">
      <w:pPr>
        <w:pStyle w:val="IRISBullet"/>
      </w:pPr>
      <w:r>
        <w:t>Link: Executive Functions (Part 1): Understanding Why Some Students Struggle [IRIS Module]</w:t>
      </w:r>
    </w:p>
    <w:p w14:paraId="0095B3C9" w14:textId="77777777" w:rsidR="00CB23F5" w:rsidRDefault="00CB23F5" w:rsidP="00CB23F5">
      <w:pPr>
        <w:pStyle w:val="IRISBullet"/>
        <w:numPr>
          <w:ilvl w:val="0"/>
          <w:numId w:val="0"/>
        </w:numPr>
        <w:ind w:left="1440"/>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9577"/>
      </w:tblGrid>
      <w:tr w:rsidR="00637384" w:rsidRPr="00511763" w14:paraId="2379A46F" w14:textId="77777777" w:rsidTr="00B07473">
        <w:trPr>
          <w:cantSplit/>
          <w:trHeight w:val="1771"/>
        </w:trPr>
        <w:tc>
          <w:tcPr>
            <w:tcW w:w="498" w:type="dxa"/>
            <w:tcBorders>
              <w:right w:val="single" w:sz="4" w:space="0" w:color="7F7F7F" w:themeColor="text1" w:themeTint="80"/>
            </w:tcBorders>
            <w:textDirection w:val="btLr"/>
          </w:tcPr>
          <w:p w14:paraId="49BAB35D" w14:textId="77777777" w:rsidR="00637384" w:rsidRPr="00511763" w:rsidRDefault="00637384" w:rsidP="00B07473">
            <w:pPr>
              <w:ind w:right="460"/>
              <w:contextualSpacing/>
              <w:jc w:val="center"/>
              <w:rPr>
                <w:rFonts w:ascii="Arial" w:hAnsi="Arial" w:cs="Arial"/>
              </w:rPr>
            </w:pPr>
            <w:r w:rsidRPr="00A224C6">
              <w:rPr>
                <w:rFonts w:ascii="Arial" w:eastAsia="FuturaStd-Book" w:hAnsi="Arial" w:cs="Arial"/>
                <w:color w:val="000000" w:themeColor="text1"/>
                <w:lang w:bidi="en-US"/>
              </w:rPr>
              <w:t xml:space="preserve">       NOTES</w:t>
            </w:r>
          </w:p>
        </w:tc>
        <w:tc>
          <w:tcPr>
            <w:tcW w:w="9577" w:type="dxa"/>
            <w:tcBorders>
              <w:left w:val="single" w:sz="4" w:space="0" w:color="7F7F7F" w:themeColor="text1" w:themeTint="80"/>
            </w:tcBorders>
          </w:tcPr>
          <w:p w14:paraId="329BF102" w14:textId="77777777" w:rsidR="00637384" w:rsidRPr="00511763" w:rsidRDefault="00637384" w:rsidP="00B07473">
            <w:pPr>
              <w:ind w:right="460"/>
              <w:rPr>
                <w:rFonts w:ascii="Arial" w:hAnsi="Arial" w:cs="Arial"/>
              </w:rPr>
            </w:pPr>
          </w:p>
        </w:tc>
      </w:tr>
    </w:tbl>
    <w:p w14:paraId="4AE7D1C9" w14:textId="77777777" w:rsidR="00E941BB" w:rsidRDefault="00E941BB" w:rsidP="00E941BB">
      <w:pPr>
        <w:pStyle w:val="IRISPageHeading"/>
        <w:numPr>
          <w:ilvl w:val="0"/>
          <w:numId w:val="0"/>
        </w:numPr>
        <w:ind w:left="1483"/>
      </w:pPr>
    </w:p>
    <w:p w14:paraId="74C0AAF0" w14:textId="38BC2F9A" w:rsidR="00E15954" w:rsidRDefault="00637384" w:rsidP="002F1BC4">
      <w:pPr>
        <w:pStyle w:val="IRISPageHeading"/>
      </w:pPr>
      <w:r>
        <w:t xml:space="preserve">Page 2: </w:t>
      </w:r>
      <w:r w:rsidR="00336B85">
        <w:t>Graphic Organizers</w:t>
      </w:r>
    </w:p>
    <w:p w14:paraId="05111E9E" w14:textId="24FC537D" w:rsidR="00F8298E" w:rsidRDefault="00336B85" w:rsidP="00336B85">
      <w:pPr>
        <w:pStyle w:val="IRISBullet"/>
      </w:pPr>
      <w:r>
        <w:t>Students like Kyra who have difficulty processing information often</w:t>
      </w:r>
      <w:r w:rsidR="00050EEF">
        <w:t xml:space="preserve"> have trouble</w:t>
      </w:r>
      <w:r w:rsidR="00691D99">
        <w:t xml:space="preserve"> connecting new ideas and concepts to their prior knowledge, identifying main ideas and important pieces of information, and ignoring irrelevant information.</w:t>
      </w:r>
    </w:p>
    <w:p w14:paraId="6718D136" w14:textId="727D8672" w:rsidR="00336B85" w:rsidRDefault="00336B85" w:rsidP="00336B85">
      <w:pPr>
        <w:pStyle w:val="IRISBullet"/>
      </w:pPr>
      <w:r>
        <w:t>More specifically, these tools allow students to</w:t>
      </w:r>
      <w:r w:rsidR="00050EEF">
        <w:t>…</w:t>
      </w:r>
      <w:r>
        <w:t xml:space="preserve"> [bullet points]</w:t>
      </w:r>
    </w:p>
    <w:p w14:paraId="7E755B98" w14:textId="566B03E8" w:rsidR="00336B85" w:rsidRDefault="00336B85" w:rsidP="00336B85">
      <w:pPr>
        <w:pStyle w:val="IRISBullet"/>
      </w:pPr>
      <w:r>
        <w:t>Audio: Douglas Dexter, whose primary research interest is</w:t>
      </w:r>
      <w:r w:rsidR="00050EEF">
        <w:t xml:space="preserve"> successful inclusion </w:t>
      </w:r>
      <w:r w:rsidR="00476615">
        <w:t>practices for adolescents with LD, has focused much of his attention on the effectiveness of graphic organizers. Listen as he describes three reasons that graphic organizers are effective for students with learning difficulties.</w:t>
      </w:r>
    </w:p>
    <w:p w14:paraId="6746182D" w14:textId="6711CA0F" w:rsidR="00336B85" w:rsidRDefault="00336B85" w:rsidP="00336B85">
      <w:pPr>
        <w:pStyle w:val="IRISBullet"/>
      </w:pPr>
      <w:r>
        <w:t>Research Shows</w:t>
      </w:r>
    </w:p>
    <w:p w14:paraId="74941E55" w14:textId="2807C242" w:rsidR="00336B85" w:rsidRDefault="00336B85" w:rsidP="00336B85">
      <w:pPr>
        <w:pStyle w:val="IRISBullet"/>
      </w:pPr>
      <w:r>
        <w:t>Cause and Effect</w:t>
      </w:r>
    </w:p>
    <w:p w14:paraId="35D460DF" w14:textId="34509A2F" w:rsidR="00336B85" w:rsidRDefault="00336B85" w:rsidP="00336B85">
      <w:pPr>
        <w:pStyle w:val="IRISBullet"/>
        <w:numPr>
          <w:ilvl w:val="1"/>
          <w:numId w:val="2"/>
        </w:numPr>
      </w:pPr>
      <w:r>
        <w:t>Cause-and-effect chain [drop-down menu]</w:t>
      </w:r>
    </w:p>
    <w:p w14:paraId="3CF4B1EE" w14:textId="3E85C0D2" w:rsidR="00336B85" w:rsidRDefault="00336B85" w:rsidP="00336B85">
      <w:pPr>
        <w:pStyle w:val="IRISBullet"/>
        <w:numPr>
          <w:ilvl w:val="1"/>
          <w:numId w:val="2"/>
        </w:numPr>
      </w:pPr>
      <w:r>
        <w:t>Problem and solution map [drop-down menu]</w:t>
      </w:r>
    </w:p>
    <w:p w14:paraId="243DCC1C" w14:textId="6A9BFD3C" w:rsidR="00336B85" w:rsidRDefault="00336B85" w:rsidP="00336B85">
      <w:pPr>
        <w:pStyle w:val="IRISBullet"/>
        <w:numPr>
          <w:ilvl w:val="1"/>
          <w:numId w:val="2"/>
        </w:numPr>
      </w:pPr>
      <w:r>
        <w:t>Fishbone diagram [drop-down menu]</w:t>
      </w:r>
    </w:p>
    <w:p w14:paraId="54999859" w14:textId="12DE9FD6" w:rsidR="00336B85" w:rsidRDefault="00336B85" w:rsidP="00336B85">
      <w:pPr>
        <w:pStyle w:val="IRISBullet"/>
      </w:pPr>
      <w:r>
        <w:t>Classifying</w:t>
      </w:r>
    </w:p>
    <w:p w14:paraId="6F7C3EB7" w14:textId="5B156A1D" w:rsidR="00336B85" w:rsidRDefault="00336B85" w:rsidP="00336B85">
      <w:pPr>
        <w:pStyle w:val="IRISBullet"/>
        <w:numPr>
          <w:ilvl w:val="1"/>
          <w:numId w:val="2"/>
        </w:numPr>
      </w:pPr>
      <w:r>
        <w:t>Web [drop-down menu]</w:t>
      </w:r>
    </w:p>
    <w:p w14:paraId="6B1CE767" w14:textId="032D5F4C" w:rsidR="00336B85" w:rsidRDefault="00336B85" w:rsidP="00336B85">
      <w:pPr>
        <w:pStyle w:val="IRISBullet"/>
        <w:numPr>
          <w:ilvl w:val="1"/>
          <w:numId w:val="2"/>
        </w:numPr>
      </w:pPr>
      <w:r>
        <w:t>Classification table [drop-down menu]</w:t>
      </w:r>
    </w:p>
    <w:p w14:paraId="632884BF" w14:textId="09402C7A" w:rsidR="00336B85" w:rsidRDefault="00336B85" w:rsidP="00336B85">
      <w:pPr>
        <w:pStyle w:val="IRISBullet"/>
      </w:pPr>
      <w:r>
        <w:lastRenderedPageBreak/>
        <w:t>Comparing and Contrasting</w:t>
      </w:r>
    </w:p>
    <w:p w14:paraId="040EFB7F" w14:textId="58DFF5D9" w:rsidR="00336B85" w:rsidRDefault="00336B85" w:rsidP="00336B85">
      <w:pPr>
        <w:pStyle w:val="IRISBullet"/>
        <w:numPr>
          <w:ilvl w:val="1"/>
          <w:numId w:val="2"/>
        </w:numPr>
      </w:pPr>
      <w:r>
        <w:t>Venn diagram [drop-down menu]</w:t>
      </w:r>
    </w:p>
    <w:p w14:paraId="22E928AA" w14:textId="1F707E98" w:rsidR="00336B85" w:rsidRDefault="00336B85" w:rsidP="00336B85">
      <w:pPr>
        <w:pStyle w:val="IRISBullet"/>
        <w:numPr>
          <w:ilvl w:val="1"/>
          <w:numId w:val="2"/>
        </w:numPr>
      </w:pPr>
      <w:r>
        <w:t>Compare-contrast matrix [drop-down menu]</w:t>
      </w:r>
    </w:p>
    <w:p w14:paraId="7AAD90C1" w14:textId="35DA0ABD" w:rsidR="00336B85" w:rsidRDefault="00336B85" w:rsidP="00336B85">
      <w:pPr>
        <w:pStyle w:val="IRISBullet"/>
      </w:pPr>
      <w:r>
        <w:t>Describing</w:t>
      </w:r>
    </w:p>
    <w:p w14:paraId="4D1F96F3" w14:textId="3F54C3F3" w:rsidR="00336B85" w:rsidRDefault="00336B85" w:rsidP="00336B85">
      <w:pPr>
        <w:pStyle w:val="IRISBullet"/>
        <w:numPr>
          <w:ilvl w:val="1"/>
          <w:numId w:val="2"/>
        </w:numPr>
      </w:pPr>
      <w:r>
        <w:t>Word web [drop-down menu]</w:t>
      </w:r>
    </w:p>
    <w:p w14:paraId="1368840B" w14:textId="35B32D7D" w:rsidR="00336B85" w:rsidRDefault="00336B85" w:rsidP="00336B85">
      <w:pPr>
        <w:pStyle w:val="IRISBullet"/>
        <w:numPr>
          <w:ilvl w:val="1"/>
          <w:numId w:val="2"/>
        </w:numPr>
      </w:pPr>
      <w:r>
        <w:t>Frayer Model [drop-down menu]</w:t>
      </w:r>
    </w:p>
    <w:p w14:paraId="27112767" w14:textId="348C2CE2" w:rsidR="00336B85" w:rsidRDefault="00336B85" w:rsidP="00336B85">
      <w:pPr>
        <w:pStyle w:val="IRISBullet"/>
        <w:numPr>
          <w:ilvl w:val="1"/>
          <w:numId w:val="2"/>
        </w:numPr>
      </w:pPr>
      <w:r>
        <w:t>Semantic map [drop-down menu]</w:t>
      </w:r>
    </w:p>
    <w:p w14:paraId="7C81FA5C" w14:textId="06294468" w:rsidR="00336B85" w:rsidRDefault="00336B85" w:rsidP="00336B85">
      <w:pPr>
        <w:pStyle w:val="IRISBullet"/>
      </w:pPr>
      <w:r>
        <w:t>Sequencing</w:t>
      </w:r>
    </w:p>
    <w:p w14:paraId="2FA2AC1A" w14:textId="09F34B7D" w:rsidR="00336B85" w:rsidRDefault="00336B85" w:rsidP="00336B85">
      <w:pPr>
        <w:pStyle w:val="IRISBullet"/>
        <w:numPr>
          <w:ilvl w:val="1"/>
          <w:numId w:val="2"/>
        </w:numPr>
      </w:pPr>
      <w:r>
        <w:t>Flowchart [drop-down menu]</w:t>
      </w:r>
    </w:p>
    <w:p w14:paraId="0501DBBE" w14:textId="2736D872" w:rsidR="00336B85" w:rsidRDefault="00336B85" w:rsidP="00336B85">
      <w:pPr>
        <w:pStyle w:val="IRISBullet"/>
        <w:numPr>
          <w:ilvl w:val="1"/>
          <w:numId w:val="2"/>
        </w:numPr>
      </w:pPr>
      <w:r>
        <w:t>Series of events chain [drop-down menu]</w:t>
      </w:r>
    </w:p>
    <w:p w14:paraId="5293E157" w14:textId="0E38EDA9" w:rsidR="00336B85" w:rsidRDefault="00336B85" w:rsidP="00336B85">
      <w:pPr>
        <w:pStyle w:val="IRISBullet"/>
        <w:numPr>
          <w:ilvl w:val="1"/>
          <w:numId w:val="2"/>
        </w:numPr>
      </w:pPr>
      <w:r>
        <w:t>Cycle [drop-down menu]</w:t>
      </w:r>
    </w:p>
    <w:p w14:paraId="210385E5" w14:textId="5CABCC6D" w:rsidR="00336B85" w:rsidRDefault="00336B85" w:rsidP="00336B85">
      <w:pPr>
        <w:pStyle w:val="IRISBullet"/>
        <w:numPr>
          <w:ilvl w:val="1"/>
          <w:numId w:val="2"/>
        </w:numPr>
      </w:pPr>
      <w:r>
        <w:t>Timeline [drop-down menu]</w:t>
      </w:r>
    </w:p>
    <w:p w14:paraId="1844A170" w14:textId="7B215F7B" w:rsidR="00336B85" w:rsidRDefault="00336B85" w:rsidP="00336B85">
      <w:pPr>
        <w:pStyle w:val="IRISBullet"/>
      </w:pPr>
      <w:r>
        <w:t>Audio: Douglas Dexter discusses the importance of consistently using</w:t>
      </w:r>
      <w:r w:rsidR="00050EEF">
        <w:t xml:space="preserve"> the same</w:t>
      </w:r>
      <w:r w:rsidR="00C60156">
        <w:t xml:space="preserve"> graphic organizer for similar tasks (e.g., comparing and contrasting), what he refers to as the “verbal structure” of the lecture or text.</w:t>
      </w:r>
    </w:p>
    <w:p w14:paraId="5DA3E4DA" w14:textId="0DC6FF25" w:rsidR="00336B85" w:rsidRDefault="00336B85" w:rsidP="00336B85">
      <w:pPr>
        <w:pStyle w:val="IRISBullet"/>
      </w:pPr>
      <w:r>
        <w:t>Tip</w:t>
      </w:r>
    </w:p>
    <w:p w14:paraId="23ED15E1" w14:textId="67BA03D9" w:rsidR="00336B85" w:rsidRDefault="00336B85" w:rsidP="00336B85">
      <w:pPr>
        <w:pStyle w:val="IRISBullet"/>
      </w:pPr>
      <w:r>
        <w:t>Activity</w:t>
      </w:r>
    </w:p>
    <w:p w14:paraId="39A52FFA" w14:textId="47C71615" w:rsidR="00336B85" w:rsidRDefault="00336B85" w:rsidP="00336B85">
      <w:pPr>
        <w:pStyle w:val="IRISBullet"/>
        <w:numPr>
          <w:ilvl w:val="1"/>
          <w:numId w:val="2"/>
        </w:numPr>
      </w:pPr>
      <w:r>
        <w:t xml:space="preserve">Link: </w:t>
      </w:r>
      <w:r w:rsidR="00AA4BDC">
        <w:t>V</w:t>
      </w:r>
      <w:r>
        <w:t xml:space="preserve">iew </w:t>
      </w:r>
      <w:r w:rsidR="00AA4BDC">
        <w:t xml:space="preserve">students’ </w:t>
      </w:r>
      <w:r>
        <w:t>graphic organizers</w:t>
      </w:r>
      <w:r w:rsidR="00AA4BDC">
        <w:t>.</w:t>
      </w:r>
      <w:r>
        <w:t xml:space="preserve"> [PDF]</w:t>
      </w:r>
    </w:p>
    <w:p w14:paraId="2CF6AF53" w14:textId="33A7F620" w:rsidR="00AA4BDC" w:rsidRDefault="00AA4BDC" w:rsidP="00336B85">
      <w:pPr>
        <w:pStyle w:val="IRISBullet"/>
        <w:numPr>
          <w:ilvl w:val="1"/>
          <w:numId w:val="2"/>
        </w:numPr>
      </w:pPr>
      <w:r>
        <w:t>Link: View descriptions for students’ graphic organizers.</w:t>
      </w:r>
    </w:p>
    <w:p w14:paraId="12AF56DB" w14:textId="6E6D9251" w:rsidR="00336B85" w:rsidRDefault="00AA4BDC" w:rsidP="00336B85">
      <w:pPr>
        <w:pStyle w:val="IRISBullet"/>
        <w:numPr>
          <w:ilvl w:val="1"/>
          <w:numId w:val="2"/>
        </w:numPr>
      </w:pPr>
      <w:r>
        <w:t>Link: View</w:t>
      </w:r>
      <w:r w:rsidR="00336B85">
        <w:t xml:space="preserve"> feedback [drop-down menu]</w:t>
      </w:r>
    </w:p>
    <w:p w14:paraId="43FD7D7F" w14:textId="77777777" w:rsidR="00336B85" w:rsidRDefault="00336B85" w:rsidP="00336B85">
      <w:pPr>
        <w:pStyle w:val="IRISBullet"/>
        <w:numPr>
          <w:ilvl w:val="0"/>
          <w:numId w:val="0"/>
        </w:numPr>
        <w:ind w:left="2160"/>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9577"/>
      </w:tblGrid>
      <w:tr w:rsidR="000538C0" w:rsidRPr="00511763" w14:paraId="2C2A03C3" w14:textId="77777777" w:rsidTr="00B07473">
        <w:trPr>
          <w:cantSplit/>
          <w:trHeight w:val="1771"/>
        </w:trPr>
        <w:tc>
          <w:tcPr>
            <w:tcW w:w="498" w:type="dxa"/>
            <w:tcBorders>
              <w:right w:val="single" w:sz="4" w:space="0" w:color="7F7F7F" w:themeColor="text1" w:themeTint="80"/>
            </w:tcBorders>
            <w:textDirection w:val="btLr"/>
          </w:tcPr>
          <w:p w14:paraId="27277FE4" w14:textId="77777777" w:rsidR="000538C0" w:rsidRPr="00511763" w:rsidRDefault="000538C0" w:rsidP="00B07473">
            <w:pPr>
              <w:ind w:right="460"/>
              <w:contextualSpacing/>
              <w:jc w:val="center"/>
              <w:rPr>
                <w:rFonts w:ascii="Arial" w:hAnsi="Arial" w:cs="Arial"/>
              </w:rPr>
            </w:pPr>
            <w:r w:rsidRPr="00A224C6">
              <w:rPr>
                <w:rFonts w:ascii="Arial" w:eastAsia="FuturaStd-Book" w:hAnsi="Arial" w:cs="Arial"/>
                <w:color w:val="000000" w:themeColor="text1"/>
                <w:lang w:bidi="en-US"/>
              </w:rPr>
              <w:t xml:space="preserve">       NOTES</w:t>
            </w:r>
          </w:p>
        </w:tc>
        <w:tc>
          <w:tcPr>
            <w:tcW w:w="9577" w:type="dxa"/>
            <w:tcBorders>
              <w:left w:val="single" w:sz="4" w:space="0" w:color="7F7F7F" w:themeColor="text1" w:themeTint="80"/>
            </w:tcBorders>
          </w:tcPr>
          <w:p w14:paraId="1D539FE6" w14:textId="77777777" w:rsidR="000538C0" w:rsidRPr="00511763" w:rsidRDefault="000538C0" w:rsidP="00B07473">
            <w:pPr>
              <w:ind w:right="460"/>
              <w:rPr>
                <w:rFonts w:ascii="Arial" w:hAnsi="Arial" w:cs="Arial"/>
              </w:rPr>
            </w:pPr>
          </w:p>
        </w:tc>
      </w:tr>
    </w:tbl>
    <w:p w14:paraId="4BB613F6" w14:textId="77777777" w:rsidR="00A3740B" w:rsidRPr="000538C0" w:rsidRDefault="00A3740B" w:rsidP="00497E23">
      <w:pPr>
        <w:pStyle w:val="IRISPageHeading"/>
        <w:numPr>
          <w:ilvl w:val="0"/>
          <w:numId w:val="0"/>
        </w:numPr>
        <w:ind w:left="792"/>
      </w:pPr>
    </w:p>
    <w:p w14:paraId="33C717B7" w14:textId="0E4047A9" w:rsidR="001D2BE8" w:rsidRDefault="001D2BE8" w:rsidP="00E941BB">
      <w:pPr>
        <w:pStyle w:val="IRISPageHeading"/>
      </w:pPr>
      <w:r w:rsidRPr="001D2BE8">
        <w:t xml:space="preserve">Page </w:t>
      </w:r>
      <w:r>
        <w:t>3</w:t>
      </w:r>
      <w:r w:rsidRPr="001D2BE8">
        <w:t xml:space="preserve">: </w:t>
      </w:r>
      <w:r w:rsidR="005E4FEF">
        <w:t>Comprehension Strategies</w:t>
      </w:r>
    </w:p>
    <w:p w14:paraId="68B4C3E1" w14:textId="7D6BD085" w:rsidR="00EB6F89" w:rsidRDefault="005E4FEF" w:rsidP="005E4FEF">
      <w:pPr>
        <w:pStyle w:val="IRISBullet"/>
      </w:pPr>
      <w:r>
        <w:t>Like Kyra, most students with LD have difficulty processing</w:t>
      </w:r>
      <w:r w:rsidR="00050EEF">
        <w:t xml:space="preserve"> information, which affects</w:t>
      </w:r>
      <w:r w:rsidR="004E10CD">
        <w:t xml:space="preserve"> their ability to comprehend text.</w:t>
      </w:r>
    </w:p>
    <w:p w14:paraId="04CCD18B" w14:textId="3390F86E" w:rsidR="005E4FEF" w:rsidRDefault="005E4FEF" w:rsidP="005E4FEF">
      <w:pPr>
        <w:pStyle w:val="IRISBullet"/>
      </w:pPr>
      <w:r>
        <w:t>Link: Metacognitive Awareness of Reading Strategies Inventory [PDF]</w:t>
      </w:r>
    </w:p>
    <w:p w14:paraId="4CF9313D" w14:textId="3F54386B" w:rsidR="005E4FEF" w:rsidRDefault="005E4FEF" w:rsidP="005E4FEF">
      <w:pPr>
        <w:pStyle w:val="IRISBullet"/>
      </w:pPr>
      <w:r>
        <w:t>A Comparison of the Use of Reading Comprehension Strategies</w:t>
      </w:r>
      <w:r w:rsidR="004E10CD">
        <w:t>/ Hannah/Erin/Kyra</w:t>
      </w:r>
      <w:r>
        <w:t xml:space="preserve"> [table]</w:t>
      </w:r>
    </w:p>
    <w:p w14:paraId="2F118589" w14:textId="2418ADF3" w:rsidR="005E4FEF" w:rsidRDefault="005E4FEF" w:rsidP="005E4FEF">
      <w:pPr>
        <w:pStyle w:val="IRISBullet"/>
      </w:pPr>
      <w:r>
        <w:t>Research Shows</w:t>
      </w:r>
    </w:p>
    <w:p w14:paraId="6B229C5B" w14:textId="47E5126E" w:rsidR="005E4FEF" w:rsidRDefault="005E4FEF" w:rsidP="005E4FEF">
      <w:pPr>
        <w:pStyle w:val="IRISBullet"/>
      </w:pPr>
      <w:r>
        <w:t>Activate prior knowledge [drop-down menu]</w:t>
      </w:r>
    </w:p>
    <w:p w14:paraId="4E6B6F15" w14:textId="1A2719B5" w:rsidR="005E4FEF" w:rsidRDefault="005E4FEF" w:rsidP="005E4FEF">
      <w:pPr>
        <w:pStyle w:val="IRISBullet"/>
      </w:pPr>
      <w:r>
        <w:t>Question generation [drop-down menu]</w:t>
      </w:r>
    </w:p>
    <w:p w14:paraId="6E9F75C2" w14:textId="0C449BFD" w:rsidR="005E4FEF" w:rsidRDefault="005E4FEF" w:rsidP="005E4FEF">
      <w:pPr>
        <w:pStyle w:val="IRISBullet"/>
      </w:pPr>
      <w:r>
        <w:t>Monitor comprehension [drop-down menu]</w:t>
      </w:r>
    </w:p>
    <w:p w14:paraId="6BEE7116" w14:textId="1FA8352B" w:rsidR="005E4FEF" w:rsidRDefault="005E4FEF" w:rsidP="005E4FEF">
      <w:pPr>
        <w:pStyle w:val="IRISBullet"/>
      </w:pPr>
      <w:r>
        <w:t>Identifying the main idea [drop-down menu]</w:t>
      </w:r>
    </w:p>
    <w:p w14:paraId="5F760A94" w14:textId="2AF15F35" w:rsidR="005E4FEF" w:rsidRDefault="005E4FEF" w:rsidP="005E4FEF">
      <w:pPr>
        <w:pStyle w:val="IRISBullet"/>
      </w:pPr>
      <w:r>
        <w:t>Paraphrasing [drop-down menu]</w:t>
      </w:r>
    </w:p>
    <w:p w14:paraId="4F8CCCC0" w14:textId="4DA82657" w:rsidR="005E4FEF" w:rsidRDefault="005E4FEF" w:rsidP="005E4FEF">
      <w:pPr>
        <w:pStyle w:val="IRISBullet"/>
      </w:pPr>
      <w:r>
        <w:t>Summarizing [drop-down menu]</w:t>
      </w:r>
    </w:p>
    <w:p w14:paraId="427C11E3" w14:textId="6D865FA8" w:rsidR="005E4FEF" w:rsidRDefault="005E4FEF" w:rsidP="005E4FEF">
      <w:pPr>
        <w:pStyle w:val="IRISBullet"/>
      </w:pPr>
      <w:r>
        <w:t>Audio: Don Deshler discusses some of the things teachers should</w:t>
      </w:r>
      <w:r w:rsidR="003511DF">
        <w:t xml:space="preserve"> consider when they</w:t>
      </w:r>
      <w:r w:rsidR="004E10CD">
        <w:t xml:space="preserve"> teach reading strategies.</w:t>
      </w:r>
    </w:p>
    <w:p w14:paraId="2287A60B" w14:textId="49F7B19E" w:rsidR="005E4FEF" w:rsidRDefault="005E4FEF" w:rsidP="005E4FEF">
      <w:pPr>
        <w:pStyle w:val="IRISBullet"/>
      </w:pPr>
      <w:r>
        <w:t>Tip</w:t>
      </w:r>
    </w:p>
    <w:p w14:paraId="6363BBA4" w14:textId="2F5B3B40" w:rsidR="005E4FEF" w:rsidRDefault="005E4FEF" w:rsidP="005E4FEF">
      <w:pPr>
        <w:pStyle w:val="IRISBullet"/>
      </w:pPr>
      <w:r>
        <w:t>Link: Secondary Reading Instruction: Teaching Vocabulary and Comprehension in the Content Areas [IRIS Module]</w:t>
      </w:r>
    </w:p>
    <w:p w14:paraId="20687797" w14:textId="77777777" w:rsidR="00497E23" w:rsidRDefault="00497E23" w:rsidP="00497E23">
      <w:pPr>
        <w:pStyle w:val="IRISBullet"/>
        <w:numPr>
          <w:ilvl w:val="0"/>
          <w:numId w:val="0"/>
        </w:numPr>
        <w:ind w:left="1008"/>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9577"/>
      </w:tblGrid>
      <w:tr w:rsidR="000538C0" w:rsidRPr="00511763" w14:paraId="7431C93F" w14:textId="77777777" w:rsidTr="00B07473">
        <w:trPr>
          <w:cantSplit/>
          <w:trHeight w:val="1771"/>
        </w:trPr>
        <w:tc>
          <w:tcPr>
            <w:tcW w:w="498" w:type="dxa"/>
            <w:tcBorders>
              <w:right w:val="single" w:sz="4" w:space="0" w:color="7F7F7F" w:themeColor="text1" w:themeTint="80"/>
            </w:tcBorders>
            <w:textDirection w:val="btLr"/>
          </w:tcPr>
          <w:p w14:paraId="4B41F073" w14:textId="77777777" w:rsidR="000538C0" w:rsidRPr="00511763" w:rsidRDefault="000538C0" w:rsidP="00B07473">
            <w:pPr>
              <w:ind w:right="460"/>
              <w:contextualSpacing/>
              <w:jc w:val="center"/>
              <w:rPr>
                <w:rFonts w:ascii="Arial" w:hAnsi="Arial" w:cs="Arial"/>
              </w:rPr>
            </w:pPr>
            <w:r w:rsidRPr="00A224C6">
              <w:rPr>
                <w:rFonts w:ascii="Arial" w:eastAsia="FuturaStd-Book" w:hAnsi="Arial" w:cs="Arial"/>
                <w:color w:val="000000" w:themeColor="text1"/>
                <w:lang w:bidi="en-US"/>
              </w:rPr>
              <w:lastRenderedPageBreak/>
              <w:t xml:space="preserve">       NOTES</w:t>
            </w:r>
          </w:p>
        </w:tc>
        <w:tc>
          <w:tcPr>
            <w:tcW w:w="9577" w:type="dxa"/>
            <w:tcBorders>
              <w:left w:val="single" w:sz="4" w:space="0" w:color="7F7F7F" w:themeColor="text1" w:themeTint="80"/>
            </w:tcBorders>
          </w:tcPr>
          <w:p w14:paraId="43E2F084" w14:textId="77777777" w:rsidR="000538C0" w:rsidRPr="00511763" w:rsidRDefault="000538C0" w:rsidP="00B07473">
            <w:pPr>
              <w:ind w:right="460"/>
              <w:rPr>
                <w:rFonts w:ascii="Arial" w:hAnsi="Arial" w:cs="Arial"/>
              </w:rPr>
            </w:pPr>
          </w:p>
        </w:tc>
      </w:tr>
    </w:tbl>
    <w:p w14:paraId="4358FFF6" w14:textId="77777777" w:rsidR="00492F03" w:rsidRDefault="00492F03" w:rsidP="00497E23">
      <w:pPr>
        <w:pStyle w:val="IRISPageHeading"/>
        <w:numPr>
          <w:ilvl w:val="0"/>
          <w:numId w:val="0"/>
        </w:numPr>
        <w:ind w:left="792"/>
      </w:pPr>
    </w:p>
    <w:p w14:paraId="1F891EAB" w14:textId="62356204" w:rsidR="00751DAB" w:rsidRDefault="00751DAB" w:rsidP="00E941BB">
      <w:pPr>
        <w:pStyle w:val="IRISPageHeading"/>
      </w:pPr>
      <w:r w:rsidRPr="00751DAB">
        <w:t xml:space="preserve">Page </w:t>
      </w:r>
      <w:r>
        <w:t>4</w:t>
      </w:r>
      <w:r w:rsidRPr="00751DAB">
        <w:t xml:space="preserve">: </w:t>
      </w:r>
      <w:r w:rsidR="00DF2081">
        <w:t>Mnemonics</w:t>
      </w:r>
    </w:p>
    <w:p w14:paraId="00A89C0E" w14:textId="3C8EFC14" w:rsidR="00F2596D" w:rsidRDefault="00DF2081" w:rsidP="00F2596D">
      <w:pPr>
        <w:pStyle w:val="IRISBullet"/>
      </w:pPr>
      <w:r>
        <w:t>For many students with learning disabilities, retaining and recalling</w:t>
      </w:r>
      <w:r w:rsidR="00D75B5B">
        <w:t xml:space="preserve"> information is often</w:t>
      </w:r>
      <w:r w:rsidR="004E10CD">
        <w:t xml:space="preserve"> a difficult task.</w:t>
      </w:r>
    </w:p>
    <w:p w14:paraId="0C56C9C6" w14:textId="2EF109A5" w:rsidR="00DF2081" w:rsidRDefault="00DF2081" w:rsidP="00F2596D">
      <w:pPr>
        <w:pStyle w:val="IRISBullet"/>
      </w:pPr>
      <w:r>
        <w:t>Research Shows</w:t>
      </w:r>
    </w:p>
    <w:p w14:paraId="123765A9" w14:textId="3137EE3D" w:rsidR="00DF2081" w:rsidRDefault="00DF2081" w:rsidP="00F2596D">
      <w:pPr>
        <w:pStyle w:val="IRISBullet"/>
      </w:pPr>
      <w:r>
        <w:t>Audio: Robert Reid discusses the benefits of mnemonics and offers</w:t>
      </w:r>
      <w:r w:rsidR="00D75B5B">
        <w:t xml:space="preserve"> suggestions for</w:t>
      </w:r>
      <w:r w:rsidR="004E10CD">
        <w:t xml:space="preserve"> teachers who want to introduce this strategy.</w:t>
      </w:r>
    </w:p>
    <w:p w14:paraId="21C39E4B" w14:textId="46224A7D" w:rsidR="00DF2081" w:rsidRDefault="00DF2081" w:rsidP="00F2596D">
      <w:pPr>
        <w:pStyle w:val="IRISBullet"/>
      </w:pPr>
      <w:r>
        <w:t>Keyword method [drop-down menu]</w:t>
      </w:r>
    </w:p>
    <w:p w14:paraId="3DEDDBE7" w14:textId="1DE3E6F8" w:rsidR="00DF2081" w:rsidRDefault="00DF2081" w:rsidP="00DF2081">
      <w:pPr>
        <w:pStyle w:val="IRISBullet"/>
        <w:numPr>
          <w:ilvl w:val="1"/>
          <w:numId w:val="2"/>
        </w:numPr>
      </w:pPr>
      <w:r>
        <w:t>Implementing the Keyword Method [table]</w:t>
      </w:r>
    </w:p>
    <w:p w14:paraId="37D99A0C" w14:textId="294DD36C" w:rsidR="00DF2081" w:rsidRDefault="00DF2081" w:rsidP="00DF2081">
      <w:pPr>
        <w:pStyle w:val="IRISBullet"/>
        <w:numPr>
          <w:ilvl w:val="1"/>
          <w:numId w:val="2"/>
        </w:numPr>
      </w:pPr>
      <w:r>
        <w:t>Tip</w:t>
      </w:r>
    </w:p>
    <w:p w14:paraId="101385C6" w14:textId="1D397BBC" w:rsidR="00DF2081" w:rsidRDefault="00DF2081" w:rsidP="00DF2081">
      <w:pPr>
        <w:pStyle w:val="IRISBullet"/>
      </w:pPr>
      <w:proofErr w:type="spellStart"/>
      <w:r>
        <w:t>Pegword</w:t>
      </w:r>
      <w:proofErr w:type="spellEnd"/>
      <w:r>
        <w:t xml:space="preserve"> method [drop-down menu]</w:t>
      </w:r>
    </w:p>
    <w:p w14:paraId="35947F7C" w14:textId="3B1CA1AD" w:rsidR="00DF2081" w:rsidRDefault="00DF2081" w:rsidP="00DF2081">
      <w:pPr>
        <w:pStyle w:val="IRISBullet"/>
        <w:numPr>
          <w:ilvl w:val="1"/>
          <w:numId w:val="2"/>
        </w:numPr>
      </w:pPr>
      <w:r>
        <w:t>For Your Information</w:t>
      </w:r>
    </w:p>
    <w:p w14:paraId="66BEBFA3" w14:textId="32810578" w:rsidR="00DF2081" w:rsidRDefault="00DF2081" w:rsidP="00DF2081">
      <w:pPr>
        <w:pStyle w:val="IRISBullet"/>
      </w:pPr>
      <w:r>
        <w:t>First letter strategies</w:t>
      </w:r>
    </w:p>
    <w:p w14:paraId="2B0C8C16" w14:textId="2F02CBE8" w:rsidR="00DF2081" w:rsidRDefault="00DF2081" w:rsidP="00DF2081">
      <w:pPr>
        <w:pStyle w:val="IRISBullet"/>
      </w:pPr>
      <w:r>
        <w:t>Audio: Mary Anne Prater</w:t>
      </w:r>
      <w:r w:rsidR="00D75B5B">
        <w:t>-Doty</w:t>
      </w:r>
      <w:r>
        <w:t xml:space="preserve"> explains how teachers can easily</w:t>
      </w:r>
      <w:r w:rsidR="00D75B5B">
        <w:t xml:space="preserve"> incorporate these</w:t>
      </w:r>
      <w:r w:rsidR="004E10CD">
        <w:t xml:space="preserve"> methods into their instruction.</w:t>
      </w:r>
    </w:p>
    <w:p w14:paraId="4D539719" w14:textId="714F0D3C" w:rsidR="00DF2081" w:rsidRDefault="00DF2081" w:rsidP="00DF2081">
      <w:pPr>
        <w:pStyle w:val="IRISBullet"/>
      </w:pPr>
      <w:r>
        <w:t>For Your Information</w:t>
      </w:r>
    </w:p>
    <w:p w14:paraId="399F6CD2" w14:textId="39692E9B" w:rsidR="00DF2081" w:rsidRDefault="00DF2081" w:rsidP="00DF2081">
      <w:pPr>
        <w:pStyle w:val="IRISBullet"/>
      </w:pPr>
      <w:r>
        <w:t>Tip</w:t>
      </w:r>
    </w:p>
    <w:p w14:paraId="5ABFF2DE" w14:textId="53453E5C" w:rsidR="00DF2081" w:rsidRDefault="00DF2081" w:rsidP="00DF2081">
      <w:pPr>
        <w:pStyle w:val="IRISBullet"/>
      </w:pPr>
      <w:r>
        <w:t>Activity</w:t>
      </w:r>
    </w:p>
    <w:p w14:paraId="2D193E7C" w14:textId="45AB12E3" w:rsidR="00DF2081" w:rsidRDefault="00DF2081" w:rsidP="00DF2081">
      <w:pPr>
        <w:pStyle w:val="IRISBullet"/>
        <w:numPr>
          <w:ilvl w:val="1"/>
          <w:numId w:val="2"/>
        </w:numPr>
      </w:pPr>
      <w:r>
        <w:t>Click for feedback [drop-down menu]</w:t>
      </w:r>
    </w:p>
    <w:p w14:paraId="5AE28A35" w14:textId="77777777" w:rsidR="00DF2081" w:rsidRPr="003F7126" w:rsidRDefault="00DF2081" w:rsidP="00DF2081">
      <w:pPr>
        <w:pStyle w:val="IRISBullet"/>
        <w:numPr>
          <w:ilvl w:val="0"/>
          <w:numId w:val="0"/>
        </w:numPr>
        <w:ind w:left="2160"/>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9577"/>
      </w:tblGrid>
      <w:tr w:rsidR="00A24A1D" w:rsidRPr="00511763" w14:paraId="4562EC4D" w14:textId="77777777" w:rsidTr="00B07473">
        <w:trPr>
          <w:cantSplit/>
          <w:trHeight w:val="1771"/>
        </w:trPr>
        <w:tc>
          <w:tcPr>
            <w:tcW w:w="498" w:type="dxa"/>
            <w:tcBorders>
              <w:right w:val="single" w:sz="4" w:space="0" w:color="7F7F7F" w:themeColor="text1" w:themeTint="80"/>
            </w:tcBorders>
            <w:textDirection w:val="btLr"/>
          </w:tcPr>
          <w:p w14:paraId="66D1BCDD" w14:textId="77777777" w:rsidR="00A24A1D" w:rsidRPr="00511763" w:rsidRDefault="00A24A1D" w:rsidP="00B07473">
            <w:pPr>
              <w:ind w:right="460"/>
              <w:contextualSpacing/>
              <w:jc w:val="center"/>
              <w:rPr>
                <w:rFonts w:ascii="Arial" w:hAnsi="Arial" w:cs="Arial"/>
              </w:rPr>
            </w:pPr>
            <w:r w:rsidRPr="00A224C6">
              <w:rPr>
                <w:rFonts w:ascii="Arial" w:eastAsia="FuturaStd-Book" w:hAnsi="Arial" w:cs="Arial"/>
                <w:color w:val="000000" w:themeColor="text1"/>
                <w:lang w:bidi="en-US"/>
              </w:rPr>
              <w:t xml:space="preserve">       NOTES</w:t>
            </w:r>
          </w:p>
        </w:tc>
        <w:tc>
          <w:tcPr>
            <w:tcW w:w="9577" w:type="dxa"/>
            <w:tcBorders>
              <w:left w:val="single" w:sz="4" w:space="0" w:color="7F7F7F" w:themeColor="text1" w:themeTint="80"/>
            </w:tcBorders>
          </w:tcPr>
          <w:p w14:paraId="2540E376" w14:textId="77777777" w:rsidR="00A24A1D" w:rsidRPr="00511763" w:rsidRDefault="00A24A1D" w:rsidP="00B07473">
            <w:pPr>
              <w:ind w:right="460"/>
              <w:rPr>
                <w:rFonts w:ascii="Arial" w:hAnsi="Arial" w:cs="Arial"/>
              </w:rPr>
            </w:pPr>
          </w:p>
        </w:tc>
      </w:tr>
    </w:tbl>
    <w:p w14:paraId="1418BA16" w14:textId="77777777" w:rsidR="001A7657" w:rsidRDefault="001A7657" w:rsidP="00497E23">
      <w:pPr>
        <w:pStyle w:val="IRISPageHeading"/>
        <w:numPr>
          <w:ilvl w:val="0"/>
          <w:numId w:val="0"/>
        </w:numPr>
        <w:ind w:left="792"/>
      </w:pPr>
    </w:p>
    <w:p w14:paraId="0A212879" w14:textId="0862EC6B" w:rsidR="005B7694" w:rsidRDefault="005B7694" w:rsidP="006226A3">
      <w:pPr>
        <w:pStyle w:val="IRISPageHeading"/>
      </w:pPr>
      <w:r>
        <w:t>Page 5: Note-</w:t>
      </w:r>
      <w:r w:rsidR="00FF1BA8">
        <w:t>T</w:t>
      </w:r>
      <w:r>
        <w:t>aking</w:t>
      </w:r>
    </w:p>
    <w:p w14:paraId="6439AB96" w14:textId="129C6CBE" w:rsidR="005B7694" w:rsidRDefault="005B7694" w:rsidP="005B7694">
      <w:pPr>
        <w:pStyle w:val="IRISBullet"/>
      </w:pPr>
      <w:r>
        <w:t xml:space="preserve">As </w:t>
      </w:r>
      <w:proofErr w:type="spellStart"/>
      <w:r>
        <w:t>students</w:t>
      </w:r>
      <w:proofErr w:type="spellEnd"/>
      <w:r>
        <w:t xml:space="preserve"> progress through school and are increasingly expected</w:t>
      </w:r>
      <w:r w:rsidR="004A39F4">
        <w:t xml:space="preserve"> to learn information</w:t>
      </w:r>
      <w:r w:rsidR="00110B4E">
        <w:t xml:space="preserve"> presented during lectures or to independently glean it from content-area texts, </w:t>
      </w:r>
      <w:r w:rsidR="00110B4E" w:rsidRPr="00110B4E">
        <w:rPr>
          <w:i/>
          <w:iCs/>
        </w:rPr>
        <w:t>note-taking</w:t>
      </w:r>
      <w:r w:rsidR="00110B4E">
        <w:t xml:space="preserve"> becomes more and more important.</w:t>
      </w:r>
    </w:p>
    <w:p w14:paraId="6067355C" w14:textId="70ECDEC1" w:rsidR="005B7694" w:rsidRDefault="005B7694" w:rsidP="005B7694">
      <w:pPr>
        <w:pStyle w:val="IRISBullet"/>
      </w:pPr>
      <w:r>
        <w:t>More specifically, taking notes helps students to… [bullet points]</w:t>
      </w:r>
    </w:p>
    <w:p w14:paraId="5E6CDCE6" w14:textId="73404A84" w:rsidR="005B7694" w:rsidRDefault="005B7694" w:rsidP="005B7694">
      <w:pPr>
        <w:pStyle w:val="IRISBullet"/>
      </w:pPr>
      <w:r>
        <w:t>Did You Know?</w:t>
      </w:r>
    </w:p>
    <w:p w14:paraId="79E4FF06" w14:textId="5CEF121F" w:rsidR="005B7694" w:rsidRDefault="005B7694" w:rsidP="005B7694">
      <w:pPr>
        <w:pStyle w:val="IRISBullet"/>
      </w:pPr>
      <w:r>
        <w:t xml:space="preserve">Audio: Joseph Boyle, developer of </w:t>
      </w:r>
      <w:r w:rsidRPr="005B7694">
        <w:rPr>
          <w:i/>
          <w:iCs/>
        </w:rPr>
        <w:t xml:space="preserve">Strategic </w:t>
      </w:r>
      <w:proofErr w:type="gramStart"/>
      <w:r w:rsidRPr="005B7694">
        <w:rPr>
          <w:i/>
          <w:iCs/>
        </w:rPr>
        <w:t>Note-taking</w:t>
      </w:r>
      <w:proofErr w:type="gramEnd"/>
      <w:r>
        <w:t>, a validated</w:t>
      </w:r>
      <w:r w:rsidR="004A39F4">
        <w:t xml:space="preserve"> strategy for taking</w:t>
      </w:r>
      <w:r w:rsidR="00110B4E">
        <w:t xml:space="preserve"> notes during lectures, discusses the importance of teaching note-taking skills.</w:t>
      </w:r>
    </w:p>
    <w:p w14:paraId="5D439BCF" w14:textId="56F05545" w:rsidR="005B7694" w:rsidRDefault="005B7694" w:rsidP="005B7694">
      <w:pPr>
        <w:pStyle w:val="IRISBullet"/>
      </w:pPr>
      <w:r>
        <w:t>Skills Needed for Note-Taking</w:t>
      </w:r>
    </w:p>
    <w:p w14:paraId="00E7BAAE" w14:textId="3F4B562F" w:rsidR="005B7694" w:rsidRDefault="005B7694" w:rsidP="005B7694">
      <w:pPr>
        <w:pStyle w:val="IRISBullet"/>
      </w:pPr>
      <w:r>
        <w:t>Audio: Mary Anne Prater</w:t>
      </w:r>
      <w:r w:rsidR="004A39F4">
        <w:t>-Doty</w:t>
      </w:r>
      <w:r>
        <w:t xml:space="preserve"> offers more insight into why students with LD</w:t>
      </w:r>
      <w:r w:rsidR="00110B4E">
        <w:t xml:space="preserve"> and other high-incident disabilities struggle with taking notes.</w:t>
      </w:r>
    </w:p>
    <w:p w14:paraId="4D19D7E4" w14:textId="51362761" w:rsidR="005B7694" w:rsidRDefault="005B7694" w:rsidP="005B7694">
      <w:pPr>
        <w:pStyle w:val="IRISBullet"/>
      </w:pPr>
      <w:r>
        <w:t>Strategies for Taking Notes [table]</w:t>
      </w:r>
    </w:p>
    <w:p w14:paraId="5C38249C" w14:textId="0764E0E3" w:rsidR="005B7694" w:rsidRDefault="005B7694" w:rsidP="005B7694">
      <w:pPr>
        <w:pStyle w:val="IRISBullet"/>
        <w:numPr>
          <w:ilvl w:val="1"/>
          <w:numId w:val="2"/>
        </w:numPr>
      </w:pPr>
      <w:r>
        <w:t>Click to learn how to prepare guided notes [drop-down menu]</w:t>
      </w:r>
    </w:p>
    <w:p w14:paraId="510CD40D" w14:textId="14C32DCB" w:rsidR="005B7694" w:rsidRDefault="005B7694" w:rsidP="005B7694">
      <w:pPr>
        <w:pStyle w:val="IRISBullet"/>
        <w:numPr>
          <w:ilvl w:val="1"/>
          <w:numId w:val="2"/>
        </w:numPr>
      </w:pPr>
      <w:r>
        <w:t>Click to learn how to use strategic note-taking [drop-down menu]</w:t>
      </w:r>
    </w:p>
    <w:p w14:paraId="5A0A4648" w14:textId="2D9DC89F" w:rsidR="005B7694" w:rsidRDefault="005B7694" w:rsidP="005B7694">
      <w:pPr>
        <w:pStyle w:val="IRISBullet"/>
        <w:numPr>
          <w:ilvl w:val="1"/>
          <w:numId w:val="2"/>
        </w:numPr>
      </w:pPr>
      <w:r>
        <w:lastRenderedPageBreak/>
        <w:t>Click to download a copy of strategic note-taking [drop-down menu]</w:t>
      </w:r>
    </w:p>
    <w:p w14:paraId="036FA0F5" w14:textId="70623699" w:rsidR="005B7694" w:rsidRDefault="005B7694" w:rsidP="005B7694">
      <w:pPr>
        <w:pStyle w:val="IRISBullet"/>
        <w:numPr>
          <w:ilvl w:val="1"/>
          <w:numId w:val="2"/>
        </w:numPr>
      </w:pPr>
      <w:r>
        <w:t>Click to view steps [drop-down menu]</w:t>
      </w:r>
    </w:p>
    <w:p w14:paraId="5571AEFD" w14:textId="7669F70E" w:rsidR="005B7694" w:rsidRDefault="005B7694" w:rsidP="005B7694">
      <w:pPr>
        <w:pStyle w:val="IRISBullet"/>
        <w:numPr>
          <w:ilvl w:val="1"/>
          <w:numId w:val="2"/>
        </w:numPr>
      </w:pPr>
      <w:r>
        <w:t>Click to view samples of columnar formats [drop-down menu]</w:t>
      </w:r>
    </w:p>
    <w:p w14:paraId="2814CC72" w14:textId="7958CE21" w:rsidR="005B7694" w:rsidRDefault="007C2D5F" w:rsidP="005B7694">
      <w:pPr>
        <w:pStyle w:val="IRISBullet"/>
      </w:pPr>
      <w:r>
        <w:t>Note-Taking While Reading: General Tips</w:t>
      </w:r>
    </w:p>
    <w:p w14:paraId="0A93788B" w14:textId="29F079CF" w:rsidR="007C2D5F" w:rsidRDefault="007C2D5F" w:rsidP="007C2D5F">
      <w:pPr>
        <w:pStyle w:val="IRISBullet"/>
        <w:numPr>
          <w:ilvl w:val="1"/>
          <w:numId w:val="2"/>
        </w:numPr>
      </w:pPr>
      <w:r>
        <w:t>Regardless of the note-taking strategy the student</w:t>
      </w:r>
      <w:r w:rsidR="004A39F4">
        <w:t xml:space="preserve"> uses</w:t>
      </w:r>
      <w:r w:rsidR="00055030">
        <w:t xml:space="preserve"> when reading independently, he or she might find it beneficial to</w:t>
      </w:r>
      <w:r>
        <w:t>… [bullet points]</w:t>
      </w:r>
    </w:p>
    <w:p w14:paraId="201EB689" w14:textId="726CCA94" w:rsidR="007C2D5F" w:rsidRDefault="007C2D5F" w:rsidP="005B7694">
      <w:pPr>
        <w:pStyle w:val="IRISBullet"/>
      </w:pPr>
      <w:r>
        <w:t>Note-Taking During Lectures: General Tips</w:t>
      </w:r>
    </w:p>
    <w:p w14:paraId="07DA5784" w14:textId="50789D3C" w:rsidR="007C2D5F" w:rsidRDefault="007C2D5F" w:rsidP="007C2D5F">
      <w:pPr>
        <w:pStyle w:val="IRISBullet"/>
        <w:numPr>
          <w:ilvl w:val="1"/>
          <w:numId w:val="2"/>
        </w:numPr>
      </w:pPr>
      <w:r>
        <w:t>Following are only a fe</w:t>
      </w:r>
      <w:r w:rsidR="00055030">
        <w:t>w.</w:t>
      </w:r>
      <w:r>
        <w:t xml:space="preserve"> [bullet points]</w:t>
      </w:r>
    </w:p>
    <w:p w14:paraId="5CA27D82" w14:textId="0E8F4F83" w:rsidR="009679BF" w:rsidRDefault="009679BF" w:rsidP="009679BF">
      <w:pPr>
        <w:pStyle w:val="IRISBullet"/>
      </w:pPr>
      <w:r>
        <w:t>For Your Information</w:t>
      </w:r>
    </w:p>
    <w:p w14:paraId="706978A7" w14:textId="195C6B16" w:rsidR="009679BF" w:rsidRDefault="009679BF" w:rsidP="009679BF">
      <w:pPr>
        <w:pStyle w:val="IRISBullet"/>
      </w:pPr>
      <w:r>
        <w:t>Tip</w:t>
      </w:r>
    </w:p>
    <w:p w14:paraId="4DA181DD" w14:textId="49829CA3" w:rsidR="009679BF" w:rsidRDefault="009679BF" w:rsidP="009679BF">
      <w:pPr>
        <w:pStyle w:val="IRISBullet"/>
      </w:pPr>
      <w:r>
        <w:t>Activity</w:t>
      </w:r>
    </w:p>
    <w:p w14:paraId="0A466177" w14:textId="18710D7F" w:rsidR="009679BF" w:rsidRDefault="009679BF" w:rsidP="009679BF">
      <w:pPr>
        <w:pStyle w:val="IRISBullet"/>
        <w:numPr>
          <w:ilvl w:val="1"/>
          <w:numId w:val="2"/>
        </w:numPr>
      </w:pPr>
      <w:r>
        <w:t>Audio: Listen as Erin describers her note-taking process</w:t>
      </w:r>
      <w:r w:rsidR="00055030">
        <w:t>.</w:t>
      </w:r>
    </w:p>
    <w:p w14:paraId="09F2E4A1" w14:textId="77777777" w:rsidR="009679BF" w:rsidRDefault="009679BF" w:rsidP="009679BF">
      <w:pPr>
        <w:pStyle w:val="IRISBullet"/>
        <w:numPr>
          <w:ilvl w:val="0"/>
          <w:numId w:val="0"/>
        </w:numPr>
        <w:ind w:left="1440" w:hanging="504"/>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9577"/>
      </w:tblGrid>
      <w:tr w:rsidR="009679BF" w:rsidRPr="00511763" w14:paraId="24C6C891" w14:textId="77777777" w:rsidTr="008132C2">
        <w:trPr>
          <w:cantSplit/>
          <w:trHeight w:val="1771"/>
        </w:trPr>
        <w:tc>
          <w:tcPr>
            <w:tcW w:w="498" w:type="dxa"/>
            <w:tcBorders>
              <w:right w:val="single" w:sz="4" w:space="0" w:color="7F7F7F" w:themeColor="text1" w:themeTint="80"/>
            </w:tcBorders>
            <w:textDirection w:val="btLr"/>
          </w:tcPr>
          <w:p w14:paraId="74638026" w14:textId="77777777" w:rsidR="009679BF" w:rsidRPr="00511763" w:rsidRDefault="009679BF" w:rsidP="008132C2">
            <w:pPr>
              <w:ind w:right="460"/>
              <w:contextualSpacing/>
              <w:jc w:val="center"/>
              <w:rPr>
                <w:rFonts w:ascii="Arial" w:hAnsi="Arial" w:cs="Arial"/>
              </w:rPr>
            </w:pPr>
            <w:r w:rsidRPr="00A224C6">
              <w:rPr>
                <w:rFonts w:ascii="Arial" w:eastAsia="FuturaStd-Book" w:hAnsi="Arial" w:cs="Arial"/>
                <w:color w:val="000000" w:themeColor="text1"/>
                <w:lang w:bidi="en-US"/>
              </w:rPr>
              <w:t xml:space="preserve">       NOTES</w:t>
            </w:r>
          </w:p>
        </w:tc>
        <w:tc>
          <w:tcPr>
            <w:tcW w:w="9577" w:type="dxa"/>
            <w:tcBorders>
              <w:left w:val="single" w:sz="4" w:space="0" w:color="7F7F7F" w:themeColor="text1" w:themeTint="80"/>
            </w:tcBorders>
          </w:tcPr>
          <w:p w14:paraId="0F114668" w14:textId="77777777" w:rsidR="009679BF" w:rsidRPr="00511763" w:rsidRDefault="009679BF" w:rsidP="008132C2">
            <w:pPr>
              <w:ind w:right="460"/>
              <w:rPr>
                <w:rFonts w:ascii="Arial" w:hAnsi="Arial" w:cs="Arial"/>
              </w:rPr>
            </w:pPr>
          </w:p>
        </w:tc>
      </w:tr>
    </w:tbl>
    <w:p w14:paraId="27CBA9F9" w14:textId="77777777" w:rsidR="009679BF" w:rsidRDefault="009679BF" w:rsidP="00227D4D">
      <w:pPr>
        <w:pStyle w:val="IRISPageHeading"/>
        <w:numPr>
          <w:ilvl w:val="0"/>
          <w:numId w:val="0"/>
        </w:numPr>
        <w:ind w:left="792"/>
      </w:pPr>
    </w:p>
    <w:p w14:paraId="6CB1A8EF" w14:textId="170099EA" w:rsidR="00E943F2" w:rsidRDefault="00E943F2" w:rsidP="006226A3">
      <w:pPr>
        <w:pStyle w:val="IRISPageHeading"/>
      </w:pPr>
      <w:r>
        <w:t>Page 6: Materials Organization</w:t>
      </w:r>
    </w:p>
    <w:p w14:paraId="3B324DE2" w14:textId="50C4E5EC" w:rsidR="00E943F2" w:rsidRDefault="00E943F2" w:rsidP="00E943F2">
      <w:pPr>
        <w:pStyle w:val="IRISBullet"/>
      </w:pPr>
      <w:r>
        <w:t>No matter how much effort teachers spend organizing their rooms</w:t>
      </w:r>
      <w:r w:rsidR="007565DC">
        <w:t xml:space="preserve"> and creating</w:t>
      </w:r>
      <w:r w:rsidR="00BE599A">
        <w:t xml:space="preserve"> places for items such as supplies and completed homework, some students—especially those with LD or ADHD—will struggle with keeping their desk, binders, lockers, and backpacks organized.</w:t>
      </w:r>
    </w:p>
    <w:p w14:paraId="20394B85" w14:textId="46580329" w:rsidR="00E943F2" w:rsidRDefault="00E943F2" w:rsidP="00E943F2">
      <w:pPr>
        <w:pStyle w:val="IRISBullet"/>
      </w:pPr>
      <w:r>
        <w:t>Audio: Listen as Erin discusses how this impeded her ability to turn in</w:t>
      </w:r>
      <w:r w:rsidR="007565DC">
        <w:t xml:space="preserve"> homework.</w:t>
      </w:r>
    </w:p>
    <w:p w14:paraId="3FE27D9E" w14:textId="39748748" w:rsidR="00E943F2" w:rsidRDefault="00E943F2" w:rsidP="00E943F2">
      <w:pPr>
        <w:pStyle w:val="IRISBullet"/>
      </w:pPr>
      <w:r>
        <w:t>Link: BAND [definition]</w:t>
      </w:r>
    </w:p>
    <w:p w14:paraId="513888EA" w14:textId="5B0DAC3F" w:rsidR="00E943F2" w:rsidRDefault="00E943F2" w:rsidP="00E943F2">
      <w:pPr>
        <w:pStyle w:val="IRISBullet"/>
      </w:pPr>
      <w:r>
        <w:t>Research Shows</w:t>
      </w:r>
    </w:p>
    <w:p w14:paraId="2C544F77" w14:textId="40770591" w:rsidR="00E943F2" w:rsidRDefault="00E943F2" w:rsidP="00E943F2">
      <w:pPr>
        <w:pStyle w:val="IRISBullet"/>
      </w:pPr>
      <w:r>
        <w:t>Tip</w:t>
      </w:r>
    </w:p>
    <w:p w14:paraId="507030E4" w14:textId="2CD2A8CB" w:rsidR="00E943F2" w:rsidRDefault="00E943F2" w:rsidP="00E943F2">
      <w:pPr>
        <w:pStyle w:val="IRISBullet"/>
      </w:pPr>
      <w:r>
        <w:t>Activity</w:t>
      </w:r>
    </w:p>
    <w:p w14:paraId="7525898F" w14:textId="77777777" w:rsidR="00E943F2" w:rsidRDefault="00E943F2" w:rsidP="00E943F2">
      <w:pPr>
        <w:pStyle w:val="IRISBullet"/>
        <w:numPr>
          <w:ilvl w:val="0"/>
          <w:numId w:val="0"/>
        </w:numPr>
        <w:ind w:left="1440" w:hanging="504"/>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9577"/>
      </w:tblGrid>
      <w:tr w:rsidR="00E943F2" w:rsidRPr="00511763" w14:paraId="3F14650B" w14:textId="77777777" w:rsidTr="008132C2">
        <w:trPr>
          <w:cantSplit/>
          <w:trHeight w:val="1771"/>
        </w:trPr>
        <w:tc>
          <w:tcPr>
            <w:tcW w:w="498" w:type="dxa"/>
            <w:tcBorders>
              <w:right w:val="single" w:sz="4" w:space="0" w:color="7F7F7F" w:themeColor="text1" w:themeTint="80"/>
            </w:tcBorders>
            <w:textDirection w:val="btLr"/>
          </w:tcPr>
          <w:p w14:paraId="1CC9DD8B" w14:textId="77777777" w:rsidR="00E943F2" w:rsidRPr="00511763" w:rsidRDefault="00E943F2" w:rsidP="008132C2">
            <w:pPr>
              <w:ind w:right="460"/>
              <w:contextualSpacing/>
              <w:jc w:val="center"/>
              <w:rPr>
                <w:rFonts w:ascii="Arial" w:hAnsi="Arial" w:cs="Arial"/>
              </w:rPr>
            </w:pPr>
            <w:r w:rsidRPr="00A224C6">
              <w:rPr>
                <w:rFonts w:ascii="Arial" w:eastAsia="FuturaStd-Book" w:hAnsi="Arial" w:cs="Arial"/>
                <w:color w:val="000000" w:themeColor="text1"/>
                <w:lang w:bidi="en-US"/>
              </w:rPr>
              <w:t xml:space="preserve">       NOTES</w:t>
            </w:r>
          </w:p>
        </w:tc>
        <w:tc>
          <w:tcPr>
            <w:tcW w:w="9577" w:type="dxa"/>
            <w:tcBorders>
              <w:left w:val="single" w:sz="4" w:space="0" w:color="7F7F7F" w:themeColor="text1" w:themeTint="80"/>
            </w:tcBorders>
          </w:tcPr>
          <w:p w14:paraId="78285A12" w14:textId="77777777" w:rsidR="00E943F2" w:rsidRPr="00511763" w:rsidRDefault="00E943F2" w:rsidP="008132C2">
            <w:pPr>
              <w:ind w:right="460"/>
              <w:rPr>
                <w:rFonts w:ascii="Arial" w:hAnsi="Arial" w:cs="Arial"/>
              </w:rPr>
            </w:pPr>
          </w:p>
        </w:tc>
      </w:tr>
    </w:tbl>
    <w:p w14:paraId="24BDB4B2" w14:textId="77777777" w:rsidR="00E943F2" w:rsidRDefault="00E943F2" w:rsidP="00497E23">
      <w:pPr>
        <w:pStyle w:val="IRISPageHeading"/>
        <w:numPr>
          <w:ilvl w:val="0"/>
          <w:numId w:val="0"/>
        </w:numPr>
        <w:ind w:left="792"/>
      </w:pPr>
    </w:p>
    <w:p w14:paraId="3925FA78" w14:textId="6520718D" w:rsidR="000F1B58" w:rsidRDefault="000F1B58" w:rsidP="006226A3">
      <w:pPr>
        <w:pStyle w:val="IRISPageHeading"/>
      </w:pPr>
      <w:r>
        <w:t>Page 7: Time Management</w:t>
      </w:r>
    </w:p>
    <w:p w14:paraId="2D693EA3" w14:textId="4E50032C" w:rsidR="000F1B58" w:rsidRDefault="000F1B58" w:rsidP="000F1B58">
      <w:pPr>
        <w:pStyle w:val="IRISBullet"/>
      </w:pPr>
      <w:r>
        <w:t>Many students with learning difficulties—especially those with LD</w:t>
      </w:r>
      <w:r w:rsidR="00031DCD">
        <w:t xml:space="preserve"> and ADHD—struggle</w:t>
      </w:r>
      <w:r w:rsidR="00BE599A">
        <w:t xml:space="preserve"> to manage their time.</w:t>
      </w:r>
    </w:p>
    <w:p w14:paraId="222414C9" w14:textId="0D6A87F8" w:rsidR="000F1B58" w:rsidRDefault="000F1B58" w:rsidP="000F1B58">
      <w:pPr>
        <w:pStyle w:val="IRISBullet"/>
      </w:pPr>
      <w:r>
        <w:t>Audio: Listen as Hannah discusses how she manage</w:t>
      </w:r>
      <w:r w:rsidR="00031DCD">
        <w:t>s</w:t>
      </w:r>
      <w:r>
        <w:t xml:space="preserve"> her time.</w:t>
      </w:r>
    </w:p>
    <w:p w14:paraId="0BEA231A" w14:textId="0694E994" w:rsidR="000F1B58" w:rsidRDefault="000F1B58" w:rsidP="000F1B58">
      <w:pPr>
        <w:pStyle w:val="IRISBullet"/>
      </w:pPr>
      <w:r>
        <w:t>Audio: Listen as Erin discusses how she manages her time.</w:t>
      </w:r>
    </w:p>
    <w:p w14:paraId="22A410E3" w14:textId="43EC929F" w:rsidR="00280EC1" w:rsidRDefault="00280EC1" w:rsidP="000F1B58">
      <w:pPr>
        <w:pStyle w:val="IRISBullet"/>
      </w:pPr>
      <w:r>
        <w:t>Estimate Time [drop-down menu]</w:t>
      </w:r>
    </w:p>
    <w:p w14:paraId="53C45F95" w14:textId="57DCC880" w:rsidR="00280EC1" w:rsidRDefault="00280EC1" w:rsidP="000F1B58">
      <w:pPr>
        <w:pStyle w:val="IRISBullet"/>
      </w:pPr>
      <w:r>
        <w:t>Schedule Time [drop-down menu]</w:t>
      </w:r>
    </w:p>
    <w:p w14:paraId="6ADF6BEC" w14:textId="072AAA5B" w:rsidR="00280EC1" w:rsidRDefault="00280EC1" w:rsidP="000F1B58">
      <w:pPr>
        <w:pStyle w:val="IRISBullet"/>
      </w:pPr>
      <w:r>
        <w:t>Monitor Schedule [drop-down menu]</w:t>
      </w:r>
    </w:p>
    <w:p w14:paraId="7C1D3684" w14:textId="4A1A9591" w:rsidR="00280EC1" w:rsidRDefault="00280EC1" w:rsidP="00C9036F">
      <w:pPr>
        <w:pStyle w:val="IRISBullet"/>
      </w:pPr>
      <w:r>
        <w:t>Tip</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9577"/>
      </w:tblGrid>
      <w:tr w:rsidR="00280EC1" w:rsidRPr="00511763" w14:paraId="63C39406" w14:textId="77777777" w:rsidTr="008132C2">
        <w:trPr>
          <w:cantSplit/>
          <w:trHeight w:val="1771"/>
        </w:trPr>
        <w:tc>
          <w:tcPr>
            <w:tcW w:w="498" w:type="dxa"/>
            <w:tcBorders>
              <w:right w:val="single" w:sz="4" w:space="0" w:color="7F7F7F" w:themeColor="text1" w:themeTint="80"/>
            </w:tcBorders>
            <w:textDirection w:val="btLr"/>
          </w:tcPr>
          <w:p w14:paraId="4370C025" w14:textId="77777777" w:rsidR="00280EC1" w:rsidRPr="00511763" w:rsidRDefault="00280EC1" w:rsidP="008132C2">
            <w:pPr>
              <w:ind w:right="460"/>
              <w:contextualSpacing/>
              <w:jc w:val="center"/>
              <w:rPr>
                <w:rFonts w:ascii="Arial" w:hAnsi="Arial" w:cs="Arial"/>
              </w:rPr>
            </w:pPr>
            <w:r w:rsidRPr="00A224C6">
              <w:rPr>
                <w:rFonts w:ascii="Arial" w:eastAsia="FuturaStd-Book" w:hAnsi="Arial" w:cs="Arial"/>
                <w:color w:val="000000" w:themeColor="text1"/>
                <w:lang w:bidi="en-US"/>
              </w:rPr>
              <w:lastRenderedPageBreak/>
              <w:t xml:space="preserve">       NOTES</w:t>
            </w:r>
          </w:p>
        </w:tc>
        <w:tc>
          <w:tcPr>
            <w:tcW w:w="9577" w:type="dxa"/>
            <w:tcBorders>
              <w:left w:val="single" w:sz="4" w:space="0" w:color="7F7F7F" w:themeColor="text1" w:themeTint="80"/>
            </w:tcBorders>
          </w:tcPr>
          <w:p w14:paraId="1C0E1836" w14:textId="77777777" w:rsidR="00280EC1" w:rsidRPr="00511763" w:rsidRDefault="00280EC1" w:rsidP="008132C2">
            <w:pPr>
              <w:ind w:right="460"/>
              <w:rPr>
                <w:rFonts w:ascii="Arial" w:hAnsi="Arial" w:cs="Arial"/>
              </w:rPr>
            </w:pPr>
          </w:p>
        </w:tc>
      </w:tr>
    </w:tbl>
    <w:p w14:paraId="202A3752" w14:textId="77777777" w:rsidR="00497E23" w:rsidRDefault="00497E23" w:rsidP="00497E23">
      <w:pPr>
        <w:pStyle w:val="IRISPageHeading"/>
        <w:numPr>
          <w:ilvl w:val="0"/>
          <w:numId w:val="0"/>
        </w:numPr>
        <w:ind w:left="792"/>
      </w:pPr>
    </w:p>
    <w:p w14:paraId="78F453CB" w14:textId="34078947" w:rsidR="00CB4632" w:rsidRDefault="00CB4632" w:rsidP="006226A3">
      <w:pPr>
        <w:pStyle w:val="IRISPageHeading"/>
      </w:pPr>
      <w:r>
        <w:t>Page 8: Self-Regulation</w:t>
      </w:r>
    </w:p>
    <w:p w14:paraId="49A4D0D8" w14:textId="190CE368" w:rsidR="00CB4632" w:rsidRPr="00BE599A" w:rsidRDefault="00BE599A" w:rsidP="00CB4632">
      <w:pPr>
        <w:pStyle w:val="IRISBullet"/>
      </w:pPr>
      <w:r w:rsidRPr="00BE599A">
        <w:t>Students</w:t>
      </w:r>
      <w:r>
        <w:t xml:space="preserve"> with learning difficulties, especially those with LD and ADHD, can greatly benefit from learning cognitive strategies such as graphic organizers, reading comprehension strategies, mnemonics, note-taking, organizing materials, and time management.</w:t>
      </w:r>
    </w:p>
    <w:p w14:paraId="033BFCBF" w14:textId="109FD3D6" w:rsidR="00CB4632" w:rsidRDefault="00CB4632" w:rsidP="00CB4632">
      <w:pPr>
        <w:pStyle w:val="IRISBullet"/>
      </w:pPr>
      <w:r>
        <w:t>Self-monitoring [drop-down menu]</w:t>
      </w:r>
    </w:p>
    <w:p w14:paraId="481E56FA" w14:textId="13BFDDB7" w:rsidR="00CB4632" w:rsidRDefault="00CB4632" w:rsidP="00CB4632">
      <w:pPr>
        <w:pStyle w:val="IRISBullet"/>
        <w:numPr>
          <w:ilvl w:val="1"/>
          <w:numId w:val="2"/>
        </w:numPr>
      </w:pPr>
      <w:r>
        <w:t>Self-monitoring checklists [drop-down menu]</w:t>
      </w:r>
    </w:p>
    <w:p w14:paraId="7A2ED986" w14:textId="32AB7AA9" w:rsidR="00CB4632" w:rsidRDefault="00CB4632" w:rsidP="00CB4632">
      <w:pPr>
        <w:pStyle w:val="IRISBullet"/>
        <w:numPr>
          <w:ilvl w:val="1"/>
          <w:numId w:val="2"/>
        </w:numPr>
      </w:pPr>
      <w:r>
        <w:t>Self-monitoring sheet [drop-down menu]</w:t>
      </w:r>
    </w:p>
    <w:p w14:paraId="0A48931E" w14:textId="12B67B67" w:rsidR="00CB4632" w:rsidRDefault="00CB4632" w:rsidP="00CB4632">
      <w:pPr>
        <w:pStyle w:val="IRISBullet"/>
        <w:numPr>
          <w:ilvl w:val="1"/>
          <w:numId w:val="2"/>
        </w:numPr>
      </w:pPr>
      <w:r>
        <w:t>Self-monitoring log [drop-down menu]</w:t>
      </w:r>
    </w:p>
    <w:p w14:paraId="509F44DB" w14:textId="57D48E1C" w:rsidR="00CB4632" w:rsidRDefault="00CB4632" w:rsidP="00CB4632">
      <w:pPr>
        <w:pStyle w:val="IRISBullet"/>
      </w:pPr>
      <w:r>
        <w:t>Self-instruction [drop-down menu]</w:t>
      </w:r>
    </w:p>
    <w:p w14:paraId="4C6702C5" w14:textId="585FE9EF" w:rsidR="00CB4632" w:rsidRDefault="00CB4632" w:rsidP="00CB4632">
      <w:pPr>
        <w:pStyle w:val="IRISBullet"/>
      </w:pPr>
      <w:r>
        <w:t>Goal-setting [drop-down menu]</w:t>
      </w:r>
    </w:p>
    <w:p w14:paraId="3E771D86" w14:textId="5A7F0475" w:rsidR="00CB4632" w:rsidRDefault="00CB4632" w:rsidP="00CB4632">
      <w:pPr>
        <w:pStyle w:val="IRISBullet"/>
      </w:pPr>
      <w:r>
        <w:t>Self-reinforcement [drop-down menu]</w:t>
      </w:r>
    </w:p>
    <w:p w14:paraId="5074F0C5" w14:textId="0543C0FA" w:rsidR="00CB4632" w:rsidRDefault="00CB4632" w:rsidP="00CB4632">
      <w:pPr>
        <w:pStyle w:val="IRISBullet"/>
      </w:pPr>
      <w:r>
        <w:t>A Comparison of the Use of Self-Regulation Strategies</w:t>
      </w:r>
      <w:r w:rsidR="006E0404">
        <w:t xml:space="preserve">/Hannah/Erin/Kyra </w:t>
      </w:r>
      <w:r>
        <w:t>[table]</w:t>
      </w:r>
    </w:p>
    <w:p w14:paraId="26330A72" w14:textId="1EF27E09" w:rsidR="00CB4632" w:rsidRDefault="00CB4632" w:rsidP="00CB4632">
      <w:pPr>
        <w:pStyle w:val="IRISBullet"/>
      </w:pPr>
      <w:r>
        <w:t>Audio: Karen Harris discusses the importance of self-regulation strategies.</w:t>
      </w:r>
    </w:p>
    <w:p w14:paraId="5A993981" w14:textId="66733D94" w:rsidR="00CB4632" w:rsidRDefault="00CB4632" w:rsidP="00CB4632">
      <w:pPr>
        <w:pStyle w:val="IRISBullet"/>
      </w:pPr>
      <w:r>
        <w:t>Audio: Mary Anne Prater</w:t>
      </w:r>
      <w:r w:rsidR="004F7343">
        <w:t>-Doty</w:t>
      </w:r>
      <w:r>
        <w:t xml:space="preserve"> discusses the importance of self-regulation</w:t>
      </w:r>
      <w:r w:rsidR="004F7343">
        <w:t xml:space="preserve"> strategies.</w:t>
      </w:r>
    </w:p>
    <w:p w14:paraId="7BFF7843" w14:textId="1D551696" w:rsidR="00CB4632" w:rsidRDefault="00CB4632" w:rsidP="00CB4632">
      <w:pPr>
        <w:pStyle w:val="IRISBullet"/>
      </w:pPr>
      <w:r>
        <w:t>Research Shows</w:t>
      </w:r>
    </w:p>
    <w:p w14:paraId="74E141AC" w14:textId="085F11A1" w:rsidR="00CB4632" w:rsidRDefault="00CB4632" w:rsidP="00CB4632">
      <w:pPr>
        <w:pStyle w:val="IRISBullet"/>
      </w:pPr>
      <w:r>
        <w:t>Tip</w:t>
      </w:r>
    </w:p>
    <w:p w14:paraId="5DF68DD8" w14:textId="5A804BB6" w:rsidR="00CB4632" w:rsidRDefault="00CB4632" w:rsidP="00CB4632">
      <w:pPr>
        <w:pStyle w:val="IRISBullet"/>
      </w:pPr>
      <w:r>
        <w:t>Link: SRSD: Using Learning Strategies to Enhance Student Learning [IRIS Module]</w:t>
      </w:r>
    </w:p>
    <w:p w14:paraId="1745A8C1" w14:textId="77777777" w:rsidR="00CB4632" w:rsidRDefault="00CB4632" w:rsidP="00CB4632">
      <w:pPr>
        <w:pStyle w:val="IRISBullet"/>
        <w:numPr>
          <w:ilvl w:val="0"/>
          <w:numId w:val="0"/>
        </w:numPr>
        <w:ind w:left="1440" w:hanging="504"/>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9577"/>
      </w:tblGrid>
      <w:tr w:rsidR="00CB4632" w:rsidRPr="00511763" w14:paraId="6A12175B" w14:textId="77777777" w:rsidTr="008132C2">
        <w:trPr>
          <w:cantSplit/>
          <w:trHeight w:val="1771"/>
        </w:trPr>
        <w:tc>
          <w:tcPr>
            <w:tcW w:w="498" w:type="dxa"/>
            <w:tcBorders>
              <w:right w:val="single" w:sz="4" w:space="0" w:color="7F7F7F" w:themeColor="text1" w:themeTint="80"/>
            </w:tcBorders>
            <w:textDirection w:val="btLr"/>
          </w:tcPr>
          <w:p w14:paraId="4A99862E" w14:textId="77777777" w:rsidR="00CB4632" w:rsidRPr="00511763" w:rsidRDefault="00CB4632" w:rsidP="008132C2">
            <w:pPr>
              <w:ind w:right="460"/>
              <w:contextualSpacing/>
              <w:jc w:val="center"/>
              <w:rPr>
                <w:rFonts w:ascii="Arial" w:hAnsi="Arial" w:cs="Arial"/>
              </w:rPr>
            </w:pPr>
            <w:r w:rsidRPr="00A224C6">
              <w:rPr>
                <w:rFonts w:ascii="Arial" w:eastAsia="FuturaStd-Book" w:hAnsi="Arial" w:cs="Arial"/>
                <w:color w:val="000000" w:themeColor="text1"/>
                <w:lang w:bidi="en-US"/>
              </w:rPr>
              <w:t xml:space="preserve">       NOTES</w:t>
            </w:r>
          </w:p>
        </w:tc>
        <w:tc>
          <w:tcPr>
            <w:tcW w:w="9577" w:type="dxa"/>
            <w:tcBorders>
              <w:left w:val="single" w:sz="4" w:space="0" w:color="7F7F7F" w:themeColor="text1" w:themeTint="80"/>
            </w:tcBorders>
          </w:tcPr>
          <w:p w14:paraId="437E9475" w14:textId="77777777" w:rsidR="00CB4632" w:rsidRPr="00511763" w:rsidRDefault="00CB4632" w:rsidP="008132C2">
            <w:pPr>
              <w:ind w:right="460"/>
              <w:rPr>
                <w:rFonts w:ascii="Arial" w:hAnsi="Arial" w:cs="Arial"/>
              </w:rPr>
            </w:pPr>
          </w:p>
        </w:tc>
      </w:tr>
    </w:tbl>
    <w:p w14:paraId="30AF27E0" w14:textId="77777777" w:rsidR="00CB4632" w:rsidRDefault="00CB4632" w:rsidP="00497E23">
      <w:pPr>
        <w:pStyle w:val="IRISPageHeading"/>
        <w:numPr>
          <w:ilvl w:val="0"/>
          <w:numId w:val="0"/>
        </w:numPr>
        <w:ind w:left="792"/>
      </w:pPr>
    </w:p>
    <w:p w14:paraId="5509F5A9" w14:textId="77777777" w:rsidR="00E66A4D" w:rsidRDefault="00F4062A" w:rsidP="006226A3">
      <w:pPr>
        <w:pStyle w:val="IRISPageHeading"/>
        <w:sectPr w:rsidR="00E66A4D" w:rsidSect="00031570">
          <w:footerReference w:type="even" r:id="rId9"/>
          <w:footerReference w:type="default" r:id="rId10"/>
          <w:type w:val="continuous"/>
          <w:pgSz w:w="12240" w:h="15840"/>
          <w:pgMar w:top="720" w:right="720" w:bottom="720" w:left="720" w:header="720" w:footer="144" w:gutter="0"/>
          <w:cols w:space="720"/>
          <w:docGrid w:linePitch="360"/>
        </w:sectPr>
      </w:pPr>
      <w:r>
        <w:t xml:space="preserve">Page </w:t>
      </w:r>
      <w:r w:rsidR="00E007C3">
        <w:t>9</w:t>
      </w:r>
      <w:r>
        <w:t>:</w:t>
      </w:r>
      <w:r w:rsidR="001A7657">
        <w:t xml:space="preserve"> References &amp; Additional Resources</w:t>
      </w:r>
    </w:p>
    <w:p w14:paraId="3100A1B0" w14:textId="5DFF6219" w:rsidR="006226A3" w:rsidRDefault="006226A3" w:rsidP="006226A3">
      <w:pPr>
        <w:pStyle w:val="IRISBullet"/>
      </w:pPr>
      <w:r>
        <w:t>Suggested module citation</w:t>
      </w:r>
    </w:p>
    <w:p w14:paraId="5EB38D3F" w14:textId="2DDD4F49" w:rsidR="006226A3" w:rsidRDefault="006226A3" w:rsidP="006226A3">
      <w:pPr>
        <w:pStyle w:val="IRISBullet"/>
      </w:pPr>
      <w:r>
        <w:t>References</w:t>
      </w:r>
    </w:p>
    <w:p w14:paraId="373D4E34" w14:textId="23B7AC62" w:rsidR="00EA799A" w:rsidRDefault="006226A3" w:rsidP="00426ECA">
      <w:pPr>
        <w:pStyle w:val="IRISBullet"/>
      </w:pPr>
      <w:r>
        <w:t>Additional Resources</w:t>
      </w:r>
    </w:p>
    <w:p w14:paraId="7D46B8F3" w14:textId="5790E343" w:rsidR="006226A3" w:rsidRDefault="006226A3" w:rsidP="006226A3">
      <w:pPr>
        <w:pStyle w:val="IRISPageHeading"/>
      </w:pPr>
      <w:r>
        <w:t xml:space="preserve">Page </w:t>
      </w:r>
      <w:r w:rsidR="008B317A">
        <w:t>1</w:t>
      </w:r>
      <w:r w:rsidR="00E007C3">
        <w:t>0</w:t>
      </w:r>
      <w:r>
        <w:t>: Credits</w:t>
      </w:r>
    </w:p>
    <w:p w14:paraId="416F99F8" w14:textId="58BA8601" w:rsidR="00AC1603" w:rsidRDefault="00447981" w:rsidP="00447981">
      <w:pPr>
        <w:pStyle w:val="IRISBullet"/>
      </w:pPr>
      <w:r>
        <w:t>Content Expert</w:t>
      </w:r>
    </w:p>
    <w:p w14:paraId="3CA8325A" w14:textId="2266AA5C" w:rsidR="00447981" w:rsidRDefault="004B7F20" w:rsidP="00447981">
      <w:pPr>
        <w:pStyle w:val="IRISBullet"/>
      </w:pPr>
      <w:r>
        <w:t>Content Contributor</w:t>
      </w:r>
    </w:p>
    <w:p w14:paraId="19EA1012" w14:textId="43139A0B" w:rsidR="00447981" w:rsidRDefault="00E007C3" w:rsidP="00447981">
      <w:pPr>
        <w:pStyle w:val="IRISBullet"/>
      </w:pPr>
      <w:r>
        <w:t xml:space="preserve">Module </w:t>
      </w:r>
      <w:r w:rsidR="004B7F20">
        <w:t>Developer</w:t>
      </w:r>
    </w:p>
    <w:p w14:paraId="390BD196" w14:textId="314DA109" w:rsidR="00266361" w:rsidRDefault="00266361" w:rsidP="00447981">
      <w:pPr>
        <w:pStyle w:val="IRISBullet"/>
      </w:pPr>
      <w:r>
        <w:t>M</w:t>
      </w:r>
      <w:r w:rsidR="004B7F20">
        <w:t>odule Production Team</w:t>
      </w:r>
    </w:p>
    <w:p w14:paraId="60A41992" w14:textId="23165BAA" w:rsidR="00266361" w:rsidRDefault="004B7F20" w:rsidP="00447981">
      <w:pPr>
        <w:pStyle w:val="IRISBullet"/>
      </w:pPr>
      <w:r>
        <w:t>Media</w:t>
      </w:r>
    </w:p>
    <w:p w14:paraId="1576AFE0" w14:textId="77777777" w:rsidR="00C9036F" w:rsidRDefault="00C9036F" w:rsidP="00C9036F">
      <w:pPr>
        <w:pStyle w:val="IRISBullet"/>
        <w:numPr>
          <w:ilvl w:val="0"/>
          <w:numId w:val="0"/>
        </w:numPr>
        <w:ind w:left="1008" w:hanging="216"/>
      </w:pPr>
    </w:p>
    <w:p w14:paraId="6792A888" w14:textId="77777777" w:rsidR="00C9036F" w:rsidRDefault="00C9036F" w:rsidP="00C9036F">
      <w:pPr>
        <w:pStyle w:val="IRISBullet"/>
        <w:numPr>
          <w:ilvl w:val="0"/>
          <w:numId w:val="0"/>
        </w:numPr>
        <w:ind w:left="1008" w:hanging="216"/>
      </w:pPr>
    </w:p>
    <w:p w14:paraId="61188688" w14:textId="13F9365B" w:rsidR="00AC1603" w:rsidRDefault="00AC1603" w:rsidP="00AC1603">
      <w:pPr>
        <w:pStyle w:val="IRISSectionHeading"/>
      </w:pPr>
      <w:r>
        <w:lastRenderedPageBreak/>
        <w:t>Wrap Up</w:t>
      </w:r>
    </w:p>
    <w:p w14:paraId="1FB786F2" w14:textId="42FB5035" w:rsidR="006226A3" w:rsidRDefault="006226A3" w:rsidP="006226A3">
      <w:pPr>
        <w:pStyle w:val="IRISBullet"/>
      </w:pPr>
      <w:r>
        <w:t>Summary of the module</w:t>
      </w:r>
    </w:p>
    <w:p w14:paraId="18CF4588" w14:textId="2B03ADD5" w:rsidR="004B7F20" w:rsidRDefault="004B7F20" w:rsidP="006226A3">
      <w:pPr>
        <w:pStyle w:val="IRISBullet"/>
      </w:pPr>
      <w:r>
        <w:t>Processing Information/Retaining and Recalling Information/Organizing Materials and Managing Time/Selecting, Monitoring, and Using</w:t>
      </w:r>
      <w:r w:rsidR="00360503">
        <w:t xml:space="preserve"> Strategies</w:t>
      </w:r>
      <w:r w:rsidR="00974E98">
        <w:t xml:space="preserve"> </w:t>
      </w:r>
      <w:r>
        <w:t>[table]</w:t>
      </w:r>
    </w:p>
    <w:p w14:paraId="344BA5FC" w14:textId="7F6E3DED" w:rsidR="006226A3" w:rsidRDefault="006226A3" w:rsidP="006226A3">
      <w:pPr>
        <w:pStyle w:val="IRISBullet"/>
      </w:pPr>
      <w:r>
        <w:t>Revisit your Initial Thoughts responses</w:t>
      </w:r>
    </w:p>
    <w:p w14:paraId="212B4575" w14:textId="600860F1" w:rsidR="0090350A" w:rsidRDefault="0090350A" w:rsidP="00974E98">
      <w:pPr>
        <w:pStyle w:val="IRISBullet"/>
        <w:numPr>
          <w:ilvl w:val="0"/>
          <w:numId w:val="0"/>
        </w:num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9577"/>
      </w:tblGrid>
      <w:tr w:rsidR="0090350A" w:rsidRPr="00511763" w14:paraId="565200FF" w14:textId="77777777" w:rsidTr="008A469C">
        <w:trPr>
          <w:cantSplit/>
          <w:trHeight w:val="1771"/>
        </w:trPr>
        <w:tc>
          <w:tcPr>
            <w:tcW w:w="498" w:type="dxa"/>
            <w:tcBorders>
              <w:right w:val="single" w:sz="4" w:space="0" w:color="7F7F7F" w:themeColor="text1" w:themeTint="80"/>
            </w:tcBorders>
            <w:textDirection w:val="btLr"/>
          </w:tcPr>
          <w:p w14:paraId="5506A5FD" w14:textId="77777777" w:rsidR="0090350A" w:rsidRPr="00511763" w:rsidRDefault="0090350A" w:rsidP="008A469C">
            <w:pPr>
              <w:ind w:right="460"/>
              <w:contextualSpacing/>
              <w:jc w:val="center"/>
              <w:rPr>
                <w:rFonts w:ascii="Arial" w:hAnsi="Arial" w:cs="Arial"/>
              </w:rPr>
            </w:pPr>
            <w:r w:rsidRPr="00A224C6">
              <w:rPr>
                <w:rFonts w:ascii="Arial" w:eastAsia="FuturaStd-Book" w:hAnsi="Arial" w:cs="Arial"/>
                <w:color w:val="000000" w:themeColor="text1"/>
                <w:lang w:bidi="en-US"/>
              </w:rPr>
              <w:t xml:space="preserve">       NOTES</w:t>
            </w:r>
          </w:p>
        </w:tc>
        <w:tc>
          <w:tcPr>
            <w:tcW w:w="9577" w:type="dxa"/>
            <w:tcBorders>
              <w:left w:val="single" w:sz="4" w:space="0" w:color="7F7F7F" w:themeColor="text1" w:themeTint="80"/>
            </w:tcBorders>
          </w:tcPr>
          <w:p w14:paraId="4B1095DC" w14:textId="77777777" w:rsidR="0090350A" w:rsidRPr="00511763" w:rsidRDefault="0090350A" w:rsidP="008A469C">
            <w:pPr>
              <w:ind w:right="460"/>
              <w:rPr>
                <w:rFonts w:ascii="Arial" w:hAnsi="Arial" w:cs="Arial"/>
              </w:rPr>
            </w:pPr>
          </w:p>
        </w:tc>
      </w:tr>
    </w:tbl>
    <w:p w14:paraId="6ED6516F" w14:textId="29CD8903" w:rsidR="0090350A" w:rsidRDefault="0090350A" w:rsidP="0090350A">
      <w:pPr>
        <w:pStyle w:val="IRISSectionHeading"/>
      </w:pPr>
      <w:r>
        <w:t>Assessment</w:t>
      </w:r>
    </w:p>
    <w:p w14:paraId="1FFB5CF7" w14:textId="03661803" w:rsidR="0090350A" w:rsidRDefault="0090350A" w:rsidP="00104C6A">
      <w:pPr>
        <w:pStyle w:val="IRISBullet"/>
      </w:pPr>
      <w:r>
        <w:t>Take some time now to answer the following questions</w:t>
      </w:r>
      <w:r w:rsidR="00AC1603">
        <w:t>.</w:t>
      </w:r>
    </w:p>
    <w:p w14:paraId="60F8A9E7" w14:textId="77777777" w:rsidR="00DB20EC" w:rsidRDefault="00DB20EC" w:rsidP="005B3BEE">
      <w:pPr>
        <w:pStyle w:val="IRISBullet"/>
        <w:numPr>
          <w:ilvl w:val="0"/>
          <w:numId w:val="0"/>
        </w:num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9577"/>
      </w:tblGrid>
      <w:tr w:rsidR="0090350A" w:rsidRPr="00511763" w14:paraId="2C757B3E" w14:textId="77777777" w:rsidTr="008A469C">
        <w:trPr>
          <w:cantSplit/>
          <w:trHeight w:val="1771"/>
        </w:trPr>
        <w:tc>
          <w:tcPr>
            <w:tcW w:w="498" w:type="dxa"/>
            <w:tcBorders>
              <w:right w:val="single" w:sz="4" w:space="0" w:color="7F7F7F" w:themeColor="text1" w:themeTint="80"/>
            </w:tcBorders>
            <w:textDirection w:val="btLr"/>
          </w:tcPr>
          <w:p w14:paraId="44708589" w14:textId="77777777" w:rsidR="0090350A" w:rsidRPr="00511763" w:rsidRDefault="0090350A" w:rsidP="008A469C">
            <w:pPr>
              <w:ind w:right="460"/>
              <w:contextualSpacing/>
              <w:jc w:val="center"/>
              <w:rPr>
                <w:rFonts w:ascii="Arial" w:hAnsi="Arial" w:cs="Arial"/>
              </w:rPr>
            </w:pPr>
            <w:r w:rsidRPr="00A224C6">
              <w:rPr>
                <w:rFonts w:ascii="Arial" w:eastAsia="FuturaStd-Book" w:hAnsi="Arial" w:cs="Arial"/>
                <w:color w:val="000000" w:themeColor="text1"/>
                <w:lang w:bidi="en-US"/>
              </w:rPr>
              <w:t xml:space="preserve">       NOTES</w:t>
            </w:r>
          </w:p>
        </w:tc>
        <w:tc>
          <w:tcPr>
            <w:tcW w:w="9577" w:type="dxa"/>
            <w:tcBorders>
              <w:left w:val="single" w:sz="4" w:space="0" w:color="7F7F7F" w:themeColor="text1" w:themeTint="80"/>
            </w:tcBorders>
          </w:tcPr>
          <w:p w14:paraId="7156DD52" w14:textId="77777777" w:rsidR="0090350A" w:rsidRPr="00511763" w:rsidRDefault="0090350A" w:rsidP="008A469C">
            <w:pPr>
              <w:ind w:right="460"/>
              <w:rPr>
                <w:rFonts w:ascii="Arial" w:hAnsi="Arial" w:cs="Arial"/>
              </w:rPr>
            </w:pPr>
          </w:p>
        </w:tc>
      </w:tr>
    </w:tbl>
    <w:p w14:paraId="685B6A7C" w14:textId="16F7DDAE" w:rsidR="0090350A" w:rsidRPr="0090350A" w:rsidRDefault="0090350A" w:rsidP="00C15FB9">
      <w:pPr>
        <w:pStyle w:val="IRISBullet"/>
        <w:numPr>
          <w:ilvl w:val="0"/>
          <w:numId w:val="0"/>
        </w:numPr>
        <w:ind w:left="1008"/>
      </w:pPr>
    </w:p>
    <w:sectPr w:rsidR="0090350A" w:rsidRPr="0090350A" w:rsidSect="007D667E">
      <w:footerReference w:type="default" r:id="rId1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827F8" w14:textId="77777777" w:rsidR="004927E5" w:rsidRDefault="004927E5" w:rsidP="00B00A09">
      <w:r>
        <w:separator/>
      </w:r>
    </w:p>
  </w:endnote>
  <w:endnote w:type="continuationSeparator" w:id="0">
    <w:p w14:paraId="619663C3" w14:textId="77777777" w:rsidR="004927E5" w:rsidRDefault="004927E5" w:rsidP="00B00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uturaStd-BookOblique">
    <w:altName w:val="Century Gothic"/>
    <w:panose1 w:val="020B0604020202020204"/>
    <w:charset w:val="4D"/>
    <w:family w:val="swiss"/>
    <w:notTrueType/>
    <w:pitch w:val="variable"/>
    <w:sig w:usb0="00000003" w:usb1="00000000" w:usb2="00000000" w:usb3="00000000" w:csb0="00000001" w:csb1="00000000"/>
  </w:font>
  <w:font w:name="FuturaStd-Book">
    <w:altName w:val="Century Gothic"/>
    <w:panose1 w:val="020B0604020202020204"/>
    <w:charset w:val="4D"/>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utura Std Book">
    <w:altName w:val="Arial"/>
    <w:panose1 w:val="020B0602020204020303"/>
    <w:charset w:val="B1"/>
    <w:family w:val="swiss"/>
    <w:notTrueType/>
    <w:pitch w:val="variable"/>
    <w:sig w:usb0="800008EF" w:usb1="4000204A" w:usb2="00000000" w:usb3="00000000" w:csb0="000001FB" w:csb1="00000000"/>
  </w:font>
  <w:font w:name="Zapf Dingbats">
    <w:altName w:val="Wingdings"/>
    <w:panose1 w:val="020B0604020202020204"/>
    <w:charset w:val="00"/>
    <w:family w:val="auto"/>
    <w:pitch w:val="variable"/>
  </w:font>
  <w:font w:name="Calibri">
    <w:panose1 w:val="020F0502020204030204"/>
    <w:charset w:val="00"/>
    <w:family w:val="swiss"/>
    <w:pitch w:val="variable"/>
    <w:sig w:usb0="E0002AFF" w:usb1="C000247B" w:usb2="00000009" w:usb3="00000000" w:csb0="000001FF" w:csb1="00000000"/>
  </w:font>
  <w:font w:name="FuturaStd-Medium">
    <w:altName w:val="Century Gothic"/>
    <w:panose1 w:val="020B0604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utura Condensed Medium">
    <w:altName w:val="FUTURA CONDENSED MEDIUM"/>
    <w:panose1 w:val="020B0506020204030204"/>
    <w:charset w:val="B1"/>
    <w:family w:val="swiss"/>
    <w:pitch w:val="variable"/>
    <w:sig w:usb0="80000867" w:usb1="00000000" w:usb2="00000000" w:usb3="00000000" w:csb0="000001F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47705535"/>
      <w:docPartObj>
        <w:docPartGallery w:val="Page Numbers (Bottom of Page)"/>
        <w:docPartUnique/>
      </w:docPartObj>
    </w:sdtPr>
    <w:sdtContent>
      <w:p w14:paraId="6E414C8E" w14:textId="0805287F" w:rsidR="007D667E" w:rsidRDefault="007D667E" w:rsidP="008315B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18055894"/>
      <w:docPartObj>
        <w:docPartGallery w:val="Page Numbers (Bottom of Page)"/>
        <w:docPartUnique/>
      </w:docPartObj>
    </w:sdtPr>
    <w:sdtContent>
      <w:p w14:paraId="4BE631EE" w14:textId="48DDA146" w:rsidR="007D667E" w:rsidRDefault="007D667E" w:rsidP="007D667E">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944864" w14:textId="77777777" w:rsidR="007D667E" w:rsidRDefault="007D667E" w:rsidP="007D66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09036669"/>
      <w:docPartObj>
        <w:docPartGallery w:val="Page Numbers (Bottom of Page)"/>
        <w:docPartUnique/>
      </w:docPartObj>
    </w:sdtPr>
    <w:sdtContent>
      <w:p w14:paraId="58329DAB" w14:textId="1C324BED" w:rsidR="007D667E" w:rsidRDefault="007D667E" w:rsidP="008315BE">
        <w:pPr>
          <w:pStyle w:val="Footer"/>
          <w:framePr w:wrap="none" w:vAnchor="text" w:hAnchor="margin" w:xAlign="right" w:y="1"/>
          <w:rPr>
            <w:rStyle w:val="PageNumber"/>
          </w:rPr>
        </w:pPr>
        <w:r w:rsidRPr="007D667E">
          <w:rPr>
            <w:rStyle w:val="PageNumber"/>
            <w:rFonts w:ascii="Arial" w:hAnsi="Arial" w:cs="Arial"/>
            <w:sz w:val="20"/>
            <w:szCs w:val="20"/>
          </w:rPr>
          <w:fldChar w:fldCharType="begin"/>
        </w:r>
        <w:r w:rsidRPr="007D667E">
          <w:rPr>
            <w:rStyle w:val="PageNumber"/>
            <w:rFonts w:ascii="Arial" w:hAnsi="Arial" w:cs="Arial"/>
            <w:sz w:val="20"/>
            <w:szCs w:val="20"/>
          </w:rPr>
          <w:instrText xml:space="preserve"> PAGE </w:instrText>
        </w:r>
        <w:r w:rsidRPr="007D667E">
          <w:rPr>
            <w:rStyle w:val="PageNumber"/>
            <w:rFonts w:ascii="Arial" w:hAnsi="Arial" w:cs="Arial"/>
            <w:sz w:val="20"/>
            <w:szCs w:val="20"/>
          </w:rPr>
          <w:fldChar w:fldCharType="separate"/>
        </w:r>
        <w:r w:rsidRPr="007D667E">
          <w:rPr>
            <w:rStyle w:val="PageNumber"/>
            <w:rFonts w:ascii="Arial" w:hAnsi="Arial" w:cs="Arial"/>
            <w:noProof/>
            <w:sz w:val="20"/>
            <w:szCs w:val="20"/>
          </w:rPr>
          <w:t>1</w:t>
        </w:r>
        <w:r w:rsidRPr="007D667E">
          <w:rPr>
            <w:rStyle w:val="PageNumber"/>
            <w:rFonts w:ascii="Arial" w:hAnsi="Arial" w:cs="Arial"/>
            <w:sz w:val="20"/>
            <w:szCs w:val="20"/>
          </w:rPr>
          <w:fldChar w:fldCharType="end"/>
        </w:r>
      </w:p>
    </w:sdtContent>
  </w:sdt>
  <w:p w14:paraId="28B729ED" w14:textId="19A14590" w:rsidR="002F341C" w:rsidRPr="00D511B4" w:rsidRDefault="000008A8" w:rsidP="002F341C">
    <w:pPr>
      <w:pStyle w:val="Footer"/>
      <w:ind w:right="360"/>
      <w:jc w:val="center"/>
      <w:rPr>
        <w:rFonts w:ascii="Arial" w:hAnsi="Arial" w:cs="Arial"/>
        <w:sz w:val="20"/>
        <w:szCs w:val="20"/>
      </w:rPr>
    </w:pPr>
    <w:r>
      <w:rPr>
        <w:noProof/>
        <w14:ligatures w14:val="standardContextual"/>
      </w:rPr>
      <mc:AlternateContent>
        <mc:Choice Requires="wps">
          <w:drawing>
            <wp:anchor distT="0" distB="0" distL="114300" distR="114300" simplePos="0" relativeHeight="251662336" behindDoc="0" locked="0" layoutInCell="1" allowOverlap="1" wp14:anchorId="64AE55E2" wp14:editId="10D22B55">
              <wp:simplePos x="0" y="0"/>
              <wp:positionH relativeFrom="column">
                <wp:posOffset>-113159</wp:posOffset>
              </wp:positionH>
              <wp:positionV relativeFrom="paragraph">
                <wp:posOffset>-53340</wp:posOffset>
              </wp:positionV>
              <wp:extent cx="7075170" cy="0"/>
              <wp:effectExtent l="0" t="0" r="11430" b="12700"/>
              <wp:wrapNone/>
              <wp:docPr id="215121972" name="Lin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075170" cy="0"/>
                      </a:xfrm>
                      <a:prstGeom prst="line">
                        <a:avLst/>
                      </a:prstGeom>
                      <a:noFill/>
                      <a:ln w="6350">
                        <a:solidFill>
                          <a:srgbClr val="F1B03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056FE69" id="Line 7" o:spid="_x0000_s1026" alt="&quot;&quot;"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pt,-4.2pt" to="548.2pt,-4.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" strokecolor="#f1b038" strokeweight=".5pt">
              <o:lock v:ext="edit" shapetype="f"/>
            </v:line>
          </w:pict>
        </mc:Fallback>
      </mc:AlternateContent>
    </w:r>
    <w:r w:rsidR="002F341C" w:rsidRPr="00D511B4">
      <w:rPr>
        <w:rFonts w:ascii="Arial" w:hAnsi="Arial" w:cs="Arial"/>
        <w:sz w:val="20"/>
        <w:szCs w:val="20"/>
      </w:rPr>
      <w:t>iris.peabody.vanderbilt.edu</w:t>
    </w:r>
    <w:r w:rsidR="002F341C">
      <w:rPr>
        <w:rFonts w:ascii="Arial" w:hAnsi="Arial" w:cs="Arial"/>
        <w:sz w:val="20"/>
        <w:szCs w:val="20"/>
      </w:rPr>
      <w:tab/>
    </w:r>
    <w:r w:rsidR="002F341C">
      <w:rPr>
        <w:rFonts w:ascii="Arial" w:hAnsi="Arial" w:cs="Arial"/>
        <w:sz w:val="20"/>
        <w:szCs w:val="20"/>
      </w:rPr>
      <w:tab/>
    </w:r>
  </w:p>
  <w:p w14:paraId="7A1092DC" w14:textId="37C8D791" w:rsidR="006B571A" w:rsidRDefault="006B57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50051835"/>
      <w:docPartObj>
        <w:docPartGallery w:val="Page Numbers (Bottom of Page)"/>
        <w:docPartUnique/>
      </w:docPartObj>
    </w:sdtPr>
    <w:sdtEndPr>
      <w:rPr>
        <w:rStyle w:val="PageNumber"/>
        <w:rFonts w:ascii="Arial" w:hAnsi="Arial" w:cs="Arial"/>
        <w:sz w:val="20"/>
        <w:szCs w:val="20"/>
      </w:rPr>
    </w:sdtEndPr>
    <w:sdtContent>
      <w:p w14:paraId="2BBAB97B" w14:textId="2EBB69F4" w:rsidR="007D667E" w:rsidRPr="007D667E" w:rsidRDefault="007D667E" w:rsidP="007D667E">
        <w:pPr>
          <w:pStyle w:val="Footer"/>
          <w:framePr w:wrap="none" w:vAnchor="text" w:hAnchor="margin" w:xAlign="right" w:y="95"/>
          <w:rPr>
            <w:rStyle w:val="PageNumber"/>
            <w:rFonts w:ascii="Arial" w:hAnsi="Arial" w:cs="Arial"/>
            <w:sz w:val="20"/>
            <w:szCs w:val="20"/>
          </w:rPr>
        </w:pPr>
        <w:r w:rsidRPr="007D667E">
          <w:rPr>
            <w:rStyle w:val="PageNumber"/>
            <w:rFonts w:ascii="Arial" w:hAnsi="Arial" w:cs="Arial"/>
            <w:sz w:val="20"/>
            <w:szCs w:val="20"/>
          </w:rPr>
          <w:fldChar w:fldCharType="begin"/>
        </w:r>
        <w:r w:rsidRPr="007D667E">
          <w:rPr>
            <w:rStyle w:val="PageNumber"/>
            <w:rFonts w:ascii="Arial" w:hAnsi="Arial" w:cs="Arial"/>
            <w:sz w:val="20"/>
            <w:szCs w:val="20"/>
          </w:rPr>
          <w:instrText xml:space="preserve"> PAGE </w:instrText>
        </w:r>
        <w:r w:rsidRPr="007D667E">
          <w:rPr>
            <w:rStyle w:val="PageNumber"/>
            <w:rFonts w:ascii="Arial" w:hAnsi="Arial" w:cs="Arial"/>
            <w:sz w:val="20"/>
            <w:szCs w:val="20"/>
          </w:rPr>
          <w:fldChar w:fldCharType="separate"/>
        </w:r>
        <w:r w:rsidRPr="007D667E">
          <w:rPr>
            <w:rStyle w:val="PageNumber"/>
            <w:rFonts w:ascii="Arial" w:hAnsi="Arial" w:cs="Arial"/>
            <w:noProof/>
            <w:sz w:val="20"/>
            <w:szCs w:val="20"/>
          </w:rPr>
          <w:t>7</w:t>
        </w:r>
        <w:r w:rsidRPr="007D667E">
          <w:rPr>
            <w:rStyle w:val="PageNumber"/>
            <w:rFonts w:ascii="Arial" w:hAnsi="Arial" w:cs="Arial"/>
            <w:sz w:val="20"/>
            <w:szCs w:val="20"/>
          </w:rPr>
          <w:fldChar w:fldCharType="end"/>
        </w:r>
      </w:p>
    </w:sdtContent>
  </w:sdt>
  <w:p w14:paraId="6F0FA3A3" w14:textId="47EC5C45" w:rsidR="007641A3" w:rsidRDefault="007D667E" w:rsidP="007D667E">
    <w:pPr>
      <w:pStyle w:val="Footer"/>
      <w:ind w:right="360"/>
    </w:pPr>
    <w:r>
      <w:rPr>
        <w:noProof/>
        <w14:ligatures w14:val="standardContextual"/>
      </w:rPr>
      <mc:AlternateContent>
        <mc:Choice Requires="wps">
          <w:drawing>
            <wp:anchor distT="0" distB="0" distL="114300" distR="114300" simplePos="0" relativeHeight="251668480" behindDoc="0" locked="0" layoutInCell="1" allowOverlap="1" wp14:anchorId="1EDC0E65" wp14:editId="5E878A51">
              <wp:simplePos x="0" y="0"/>
              <wp:positionH relativeFrom="column">
                <wp:posOffset>-124460</wp:posOffset>
              </wp:positionH>
              <wp:positionV relativeFrom="paragraph">
                <wp:posOffset>-4445</wp:posOffset>
              </wp:positionV>
              <wp:extent cx="7075170" cy="0"/>
              <wp:effectExtent l="0" t="0" r="11430" b="12700"/>
              <wp:wrapNone/>
              <wp:docPr id="15" name="Lin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075170" cy="0"/>
                      </a:xfrm>
                      <a:prstGeom prst="line">
                        <a:avLst/>
                      </a:prstGeom>
                      <a:noFill/>
                      <a:ln w="6350">
                        <a:solidFill>
                          <a:srgbClr val="F1B03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027A673" id="Line 7" o:spid="_x0000_s1026" alt="&quot;&quot;"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pt,-.35pt" to="547.3pt,-.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" strokecolor="#f1b038" strokeweight=".5pt">
              <o:lock v:ext="edit" shapetype="f"/>
            </v:line>
          </w:pict>
        </mc:Fallback>
      </mc:AlternateContent>
    </w:r>
    <w:r>
      <w:rPr>
        <w:noProof/>
        <w14:ligatures w14:val="standardContextual"/>
      </w:rPr>
      <w:drawing>
        <wp:anchor distT="0" distB="0" distL="114300" distR="114300" simplePos="0" relativeHeight="251667456" behindDoc="0" locked="0" layoutInCell="1" allowOverlap="1" wp14:anchorId="09A0A95B" wp14:editId="4D9A945B">
          <wp:simplePos x="0" y="0"/>
          <wp:positionH relativeFrom="column">
            <wp:posOffset>374650</wp:posOffset>
          </wp:positionH>
          <wp:positionV relativeFrom="paragraph">
            <wp:posOffset>157480</wp:posOffset>
          </wp:positionV>
          <wp:extent cx="763270" cy="203200"/>
          <wp:effectExtent l="0" t="0" r="0" b="0"/>
          <wp:wrapNone/>
          <wp:docPr id="1193099625" name="Picture 1819689184" descr="Vanderbilt: Peabody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099625" name="Picture 1819689184" descr="Vanderbilt: Peabody Colleg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70" cy="203200"/>
                  </a:xfrm>
                  <a:prstGeom prst="rect">
                    <a:avLst/>
                  </a:prstGeom>
                  <a:noFill/>
                  <a:ln>
                    <a:noFill/>
                  </a:ln>
                </pic:spPr>
              </pic:pic>
            </a:graphicData>
          </a:graphic>
        </wp:anchor>
      </w:drawing>
    </w:r>
    <w:r>
      <w:rPr>
        <w:noProof/>
        <w14:ligatures w14:val="standardContextual"/>
      </w:rPr>
      <w:drawing>
        <wp:anchor distT="0" distB="0" distL="114300" distR="114300" simplePos="0" relativeHeight="251666432" behindDoc="0" locked="0" layoutInCell="1" allowOverlap="1" wp14:anchorId="031E8438" wp14:editId="3E3A52CE">
          <wp:simplePos x="0" y="0"/>
          <wp:positionH relativeFrom="column">
            <wp:posOffset>-130810</wp:posOffset>
          </wp:positionH>
          <wp:positionV relativeFrom="paragraph">
            <wp:posOffset>78105</wp:posOffset>
          </wp:positionV>
          <wp:extent cx="431165" cy="304800"/>
          <wp:effectExtent l="0" t="0" r="635" b="0"/>
          <wp:wrapNone/>
          <wp:docPr id="566729897" name="Picture 4307355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729897" name="Picture 430735598">
                    <a:extLst>
                      <a:ext uri="{C183D7F6-B498-43B3-948B-1728B52AA6E4}">
                        <adec:decorative xmlns:adec="http://schemas.microsoft.com/office/drawing/2017/decorative" val="1"/>
                      </a:ext>
                    </a:extLst>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1165" cy="304800"/>
                  </a:xfrm>
                  <a:prstGeom prst="rect">
                    <a:avLst/>
                  </a:prstGeom>
                  <a:noFill/>
                  <a:ln>
                    <a:noFill/>
                  </a:ln>
                </pic:spPr>
              </pic:pic>
            </a:graphicData>
          </a:graphic>
        </wp:anchor>
      </w:drawing>
    </w:r>
    <w:r>
      <w:rPr>
        <w:noProof/>
        <w14:ligatures w14:val="standardContextual"/>
      </w:rPr>
      <w:drawing>
        <wp:anchor distT="0" distB="0" distL="114300" distR="114300" simplePos="0" relativeHeight="251665408" behindDoc="0" locked="0" layoutInCell="1" allowOverlap="1" wp14:anchorId="52EC1A52" wp14:editId="48FFDA9F">
          <wp:simplePos x="0" y="0"/>
          <wp:positionH relativeFrom="column">
            <wp:posOffset>1366520</wp:posOffset>
          </wp:positionH>
          <wp:positionV relativeFrom="paragraph">
            <wp:posOffset>78105</wp:posOffset>
          </wp:positionV>
          <wp:extent cx="409575" cy="342900"/>
          <wp:effectExtent l="0" t="0" r="0" b="0"/>
          <wp:wrapNone/>
          <wp:docPr id="1219634214" name="Picture 1668843752" descr="IDEAs that Work: U.S. Office of Special Education Prog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634214" name="Picture 1668843752" descr="IDEAs that Work: U.S. Office of Special Education Programs."/>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09575" cy="342900"/>
                  </a:xfrm>
                  <a:prstGeom prst="rect">
                    <a:avLst/>
                  </a:prstGeom>
                  <a:noFill/>
                  <a:ln>
                    <a:noFill/>
                  </a:ln>
                </pic:spPr>
              </pic:pic>
            </a:graphicData>
          </a:graphic>
        </wp:anchor>
      </w:drawing>
    </w:r>
    <w:r>
      <w:rPr>
        <w:noProof/>
        <w14:ligatures w14:val="standardContextual"/>
      </w:rPr>
      <mc:AlternateContent>
        <mc:Choice Requires="wps">
          <w:drawing>
            <wp:anchor distT="0" distB="0" distL="114300" distR="114300" simplePos="0" relativeHeight="251664384" behindDoc="0" locked="0" layoutInCell="1" allowOverlap="1" wp14:anchorId="2B8B3021" wp14:editId="233A70F0">
              <wp:simplePos x="0" y="0"/>
              <wp:positionH relativeFrom="column">
                <wp:posOffset>1898291</wp:posOffset>
              </wp:positionH>
              <wp:positionV relativeFrom="paragraph">
                <wp:posOffset>45085</wp:posOffset>
              </wp:positionV>
              <wp:extent cx="4803140" cy="579120"/>
              <wp:effectExtent l="0" t="0" r="0" b="0"/>
              <wp:wrapNone/>
              <wp:docPr id="858595869" name="Text Box 1"/>
              <wp:cNvGraphicFramePr/>
              <a:graphic xmlns:a="http://schemas.openxmlformats.org/drawingml/2006/main">
                <a:graphicData uri="http://schemas.microsoft.com/office/word/2010/wordprocessingShape">
                  <wps:wsp>
                    <wps:cNvSpPr txBox="1"/>
                    <wps:spPr>
                      <a:xfrm>
                        <a:off x="0" y="0"/>
                        <a:ext cx="4803140" cy="579120"/>
                      </a:xfrm>
                      <a:prstGeom prst="rect">
                        <a:avLst/>
                      </a:prstGeom>
                      <a:noFill/>
                      <a:ln w="6350">
                        <a:noFill/>
                      </a:ln>
                    </wps:spPr>
                    <wps:txbx>
                      <w:txbxContent>
                        <w:p w14:paraId="7DAE83D9" w14:textId="54F285DB" w:rsidR="007D667E" w:rsidRPr="009906A4" w:rsidRDefault="007D667E" w:rsidP="007D667E">
                          <w:pPr>
                            <w:rPr>
                              <w:rFonts w:ascii="Arial" w:hAnsi="Arial" w:cs="Arial"/>
                              <w:color w:val="000000" w:themeColor="text1"/>
                              <w:sz w:val="14"/>
                              <w:szCs w:val="14"/>
                            </w:rPr>
                          </w:pPr>
                          <w:r w:rsidRPr="009906A4">
                            <w:rPr>
                              <w:rFonts w:ascii="Arial" w:hAnsi="Arial" w:cs="Arial"/>
                              <w:color w:val="000000" w:themeColor="text1"/>
                              <w:sz w:val="14"/>
                              <w:szCs w:val="14"/>
                            </w:rPr>
                            <w:t>The contents of this resource were developed under a grant from the U.S. Department of Education, #H325E220001. However, those contents do not necessarily represent the policy of the U.S. Department of Education, and you should not assume endorsement by the Federal Government. Project Officer, Sarah Allen. 0</w:t>
                          </w:r>
                          <w:r w:rsidR="009906A4">
                            <w:rPr>
                              <w:rFonts w:ascii="Arial" w:hAnsi="Arial" w:cs="Arial"/>
                              <w:color w:val="000000" w:themeColor="text1"/>
                              <w:sz w:val="14"/>
                              <w:szCs w:val="14"/>
                            </w:rPr>
                            <w:t>904</w:t>
                          </w:r>
                          <w:r w:rsidRPr="009906A4">
                            <w:rPr>
                              <w:rFonts w:ascii="Arial" w:hAnsi="Arial" w:cs="Arial"/>
                              <w:color w:val="000000" w:themeColor="text1"/>
                              <w:sz w:val="14"/>
                              <w:szCs w:val="14"/>
                            </w:rPr>
                            <w:t>24</w:t>
                          </w:r>
                        </w:p>
                        <w:p w14:paraId="2B050A6E" w14:textId="77777777" w:rsidR="007D667E" w:rsidRPr="009906A4" w:rsidRDefault="007D667E" w:rsidP="007D667E">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B8B3021" id="_x0000_t202" coordsize="21600,21600" o:spt="202" path="m,l,21600r21600,l21600,xe">
              <v:stroke joinstyle="miter"/>
              <v:path gradientshapeok="t" o:connecttype="rect"/>
            </v:shapetype>
            <v:shape id="Text Box 1" o:spid="_x0000_s1026" type="#_x0000_t202" style="position:absolute;margin-left:149.45pt;margin-top:3.55pt;width:378.2pt;height:45.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" filled="f" stroked="f" strokeweight=".5pt">
              <v:textbox>
                <w:txbxContent>
                  <w:p w14:paraId="7DAE83D9" w14:textId="54F285DB" w:rsidR="007D667E" w:rsidRPr="009906A4" w:rsidRDefault="007D667E" w:rsidP="007D667E">
                    <w:pPr>
                      <w:rPr>
                        <w:rFonts w:ascii="Arial" w:hAnsi="Arial" w:cs="Arial"/>
                        <w:color w:val="000000" w:themeColor="text1"/>
                        <w:sz w:val="14"/>
                        <w:szCs w:val="14"/>
                      </w:rPr>
                    </w:pPr>
                    <w:r w:rsidRPr="009906A4">
                      <w:rPr>
                        <w:rFonts w:ascii="Arial" w:hAnsi="Arial" w:cs="Arial"/>
                        <w:color w:val="000000" w:themeColor="text1"/>
                        <w:sz w:val="14"/>
                        <w:szCs w:val="14"/>
                      </w:rPr>
                      <w:t>The contents of this resource were developed under a grant from the U.S. Department of Education, #H325E220001. However, those contents do not necessarily represent the policy of the U.S. Department of Education, and you should not assume endorsement by the Federal Government. Project Officer, Sarah Allen. 0</w:t>
                    </w:r>
                    <w:r w:rsidR="009906A4">
                      <w:rPr>
                        <w:rFonts w:ascii="Arial" w:hAnsi="Arial" w:cs="Arial"/>
                        <w:color w:val="000000" w:themeColor="text1"/>
                        <w:sz w:val="14"/>
                        <w:szCs w:val="14"/>
                      </w:rPr>
                      <w:t>904</w:t>
                    </w:r>
                    <w:r w:rsidRPr="009906A4">
                      <w:rPr>
                        <w:rFonts w:ascii="Arial" w:hAnsi="Arial" w:cs="Arial"/>
                        <w:color w:val="000000" w:themeColor="text1"/>
                        <w:sz w:val="14"/>
                        <w:szCs w:val="14"/>
                      </w:rPr>
                      <w:t>24</w:t>
                    </w:r>
                  </w:p>
                  <w:p w14:paraId="2B050A6E" w14:textId="77777777" w:rsidR="007D667E" w:rsidRPr="009906A4" w:rsidRDefault="007D667E" w:rsidP="007D667E">
                    <w:pPr>
                      <w:rPr>
                        <w:color w:val="000000" w:themeColor="text1"/>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DCB4A" w14:textId="77777777" w:rsidR="004927E5" w:rsidRDefault="004927E5" w:rsidP="00B00A09">
      <w:r>
        <w:separator/>
      </w:r>
    </w:p>
  </w:footnote>
  <w:footnote w:type="continuationSeparator" w:id="0">
    <w:p w14:paraId="50E17A21" w14:textId="77777777" w:rsidR="004927E5" w:rsidRDefault="004927E5" w:rsidP="00B00A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959E6"/>
    <w:multiLevelType w:val="multilevel"/>
    <w:tmpl w:val="2C867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B5746"/>
    <w:multiLevelType w:val="multilevel"/>
    <w:tmpl w:val="BB9E4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960393"/>
    <w:multiLevelType w:val="hybridMultilevel"/>
    <w:tmpl w:val="5BD20D9C"/>
    <w:lvl w:ilvl="0" w:tplc="089A4DEA">
      <w:numFmt w:val="bullet"/>
      <w:lvlText w:val="•"/>
      <w:lvlJc w:val="left"/>
      <w:pPr>
        <w:ind w:left="1440" w:hanging="360"/>
      </w:pPr>
      <w:rPr>
        <w:rFonts w:ascii="FuturaStd-BookOblique" w:eastAsia="FuturaStd-BookOblique" w:hAnsi="FuturaStd-BookOblique" w:cs="FuturaStd-BookOblique" w:hint="default"/>
        <w:i/>
        <w:color w:val="000000" w:themeColor="text1"/>
        <w:w w:val="100"/>
        <w:sz w:val="24"/>
        <w:szCs w:val="24"/>
        <w:lang w:val="en-US" w:eastAsia="en-US" w:bidi="en-US"/>
      </w:rPr>
    </w:lvl>
    <w:lvl w:ilvl="1" w:tplc="FFFFFFFF">
      <w:numFmt w:val="bullet"/>
      <w:lvlText w:val="•"/>
      <w:lvlJc w:val="left"/>
      <w:pPr>
        <w:ind w:left="1280" w:hanging="200"/>
      </w:pPr>
      <w:rPr>
        <w:rFonts w:ascii="FuturaStd-Book" w:eastAsia="FuturaStd-Book" w:hAnsi="FuturaStd-Book" w:cs="FuturaStd-Book" w:hint="default"/>
        <w:w w:val="100"/>
        <w:sz w:val="24"/>
        <w:szCs w:val="24"/>
        <w:lang w:val="en-US" w:eastAsia="en-US" w:bidi="en-US"/>
      </w:rPr>
    </w:lvl>
    <w:lvl w:ilvl="2" w:tplc="FFFFFFFF">
      <w:numFmt w:val="bullet"/>
      <w:lvlText w:val="◦"/>
      <w:lvlJc w:val="left"/>
      <w:pPr>
        <w:ind w:left="1719" w:hanging="221"/>
      </w:pPr>
      <w:rPr>
        <w:rFonts w:ascii="Arial" w:eastAsia="Arial" w:hAnsi="Arial" w:cs="Arial" w:hint="default"/>
        <w:w w:val="99"/>
        <w:sz w:val="24"/>
        <w:szCs w:val="24"/>
        <w:lang w:val="en-US" w:eastAsia="en-US" w:bidi="en-US"/>
      </w:rPr>
    </w:lvl>
    <w:lvl w:ilvl="3" w:tplc="FFFFFFFF">
      <w:numFmt w:val="bullet"/>
      <w:lvlText w:val="▪"/>
      <w:lvlJc w:val="left"/>
      <w:pPr>
        <w:ind w:left="2639" w:hanging="200"/>
      </w:pPr>
      <w:rPr>
        <w:rFonts w:ascii="Arial" w:eastAsia="Arial" w:hAnsi="Arial" w:cs="Arial" w:hint="default"/>
        <w:spacing w:val="-19"/>
        <w:w w:val="99"/>
        <w:sz w:val="24"/>
        <w:szCs w:val="24"/>
        <w:lang w:val="en-US" w:eastAsia="en-US" w:bidi="en-US"/>
      </w:rPr>
    </w:lvl>
    <w:lvl w:ilvl="4" w:tplc="FFFFFFFF">
      <w:numFmt w:val="bullet"/>
      <w:lvlText w:val="•"/>
      <w:lvlJc w:val="left"/>
      <w:pPr>
        <w:ind w:left="1740" w:hanging="200"/>
      </w:pPr>
      <w:rPr>
        <w:rFonts w:hint="default"/>
        <w:lang w:val="en-US" w:eastAsia="en-US" w:bidi="en-US"/>
      </w:rPr>
    </w:lvl>
    <w:lvl w:ilvl="5" w:tplc="FFFFFFFF">
      <w:numFmt w:val="bullet"/>
      <w:lvlText w:val="•"/>
      <w:lvlJc w:val="left"/>
      <w:pPr>
        <w:ind w:left="2620" w:hanging="200"/>
      </w:pPr>
      <w:rPr>
        <w:rFonts w:hint="default"/>
        <w:lang w:val="en-US" w:eastAsia="en-US" w:bidi="en-US"/>
      </w:rPr>
    </w:lvl>
    <w:lvl w:ilvl="6" w:tplc="FFFFFFFF">
      <w:numFmt w:val="bullet"/>
      <w:lvlText w:val="•"/>
      <w:lvlJc w:val="left"/>
      <w:pPr>
        <w:ind w:left="2640" w:hanging="200"/>
      </w:pPr>
      <w:rPr>
        <w:rFonts w:hint="default"/>
        <w:lang w:val="en-US" w:eastAsia="en-US" w:bidi="en-US"/>
      </w:rPr>
    </w:lvl>
    <w:lvl w:ilvl="7" w:tplc="FFFFFFFF">
      <w:numFmt w:val="bullet"/>
      <w:lvlText w:val="•"/>
      <w:lvlJc w:val="left"/>
      <w:pPr>
        <w:ind w:left="5020" w:hanging="200"/>
      </w:pPr>
      <w:rPr>
        <w:rFonts w:hint="default"/>
        <w:lang w:val="en-US" w:eastAsia="en-US" w:bidi="en-US"/>
      </w:rPr>
    </w:lvl>
    <w:lvl w:ilvl="8" w:tplc="FFFFFFFF">
      <w:numFmt w:val="bullet"/>
      <w:lvlText w:val="•"/>
      <w:lvlJc w:val="left"/>
      <w:pPr>
        <w:ind w:left="7400" w:hanging="200"/>
      </w:pPr>
      <w:rPr>
        <w:rFonts w:hint="default"/>
        <w:lang w:val="en-US" w:eastAsia="en-US" w:bidi="en-US"/>
      </w:rPr>
    </w:lvl>
  </w:abstractNum>
  <w:abstractNum w:abstractNumId="3" w15:restartNumberingAfterBreak="0">
    <w:nsid w:val="1366526E"/>
    <w:multiLevelType w:val="hybridMultilevel"/>
    <w:tmpl w:val="2C10B39E"/>
    <w:lvl w:ilvl="0" w:tplc="61CE85B0">
      <w:numFmt w:val="bullet"/>
      <w:lvlText w:val="•"/>
      <w:lvlJc w:val="left"/>
      <w:pPr>
        <w:ind w:left="919" w:hanging="200"/>
      </w:pPr>
      <w:rPr>
        <w:rFonts w:ascii="Futura Std Book" w:eastAsia="Futura Std Book" w:hAnsi="Futura Std Book" w:cs="Futura Std Book" w:hint="default"/>
        <w:spacing w:val="0"/>
        <w:w w:val="100"/>
        <w:lang w:val="en-US" w:eastAsia="en-US" w:bidi="ar-SA"/>
      </w:rPr>
    </w:lvl>
    <w:lvl w:ilvl="1" w:tplc="359C0F92">
      <w:numFmt w:val="bullet"/>
      <w:lvlText w:val="◦"/>
      <w:lvlJc w:val="left"/>
      <w:pPr>
        <w:ind w:left="1359" w:hanging="220"/>
      </w:pPr>
      <w:rPr>
        <w:rFonts w:ascii="Arial" w:eastAsia="Arial" w:hAnsi="Arial" w:cs="Arial" w:hint="default"/>
        <w:b w:val="0"/>
        <w:bCs w:val="0"/>
        <w:i w:val="0"/>
        <w:iCs w:val="0"/>
        <w:color w:val="231F20"/>
        <w:spacing w:val="0"/>
        <w:w w:val="100"/>
        <w:sz w:val="24"/>
        <w:szCs w:val="24"/>
        <w:lang w:val="en-US" w:eastAsia="en-US" w:bidi="ar-SA"/>
      </w:rPr>
    </w:lvl>
    <w:lvl w:ilvl="2" w:tplc="D898E1D2">
      <w:numFmt w:val="bullet"/>
      <w:lvlText w:val="•"/>
      <w:lvlJc w:val="left"/>
      <w:pPr>
        <w:ind w:left="2468" w:hanging="220"/>
      </w:pPr>
      <w:rPr>
        <w:rFonts w:hint="default"/>
        <w:lang w:val="en-US" w:eastAsia="en-US" w:bidi="ar-SA"/>
      </w:rPr>
    </w:lvl>
    <w:lvl w:ilvl="3" w:tplc="DCB25A14">
      <w:numFmt w:val="bullet"/>
      <w:lvlText w:val="•"/>
      <w:lvlJc w:val="left"/>
      <w:pPr>
        <w:ind w:left="3577" w:hanging="220"/>
      </w:pPr>
      <w:rPr>
        <w:rFonts w:hint="default"/>
        <w:lang w:val="en-US" w:eastAsia="en-US" w:bidi="ar-SA"/>
      </w:rPr>
    </w:lvl>
    <w:lvl w:ilvl="4" w:tplc="2A0C5118">
      <w:numFmt w:val="bullet"/>
      <w:lvlText w:val="•"/>
      <w:lvlJc w:val="left"/>
      <w:pPr>
        <w:ind w:left="4686" w:hanging="220"/>
      </w:pPr>
      <w:rPr>
        <w:rFonts w:hint="default"/>
        <w:lang w:val="en-US" w:eastAsia="en-US" w:bidi="ar-SA"/>
      </w:rPr>
    </w:lvl>
    <w:lvl w:ilvl="5" w:tplc="5F0006BC">
      <w:numFmt w:val="bullet"/>
      <w:lvlText w:val="•"/>
      <w:lvlJc w:val="left"/>
      <w:pPr>
        <w:ind w:left="5795" w:hanging="220"/>
      </w:pPr>
      <w:rPr>
        <w:rFonts w:hint="default"/>
        <w:lang w:val="en-US" w:eastAsia="en-US" w:bidi="ar-SA"/>
      </w:rPr>
    </w:lvl>
    <w:lvl w:ilvl="6" w:tplc="DA00E41E">
      <w:numFmt w:val="bullet"/>
      <w:lvlText w:val="•"/>
      <w:lvlJc w:val="left"/>
      <w:pPr>
        <w:ind w:left="6904" w:hanging="220"/>
      </w:pPr>
      <w:rPr>
        <w:rFonts w:hint="default"/>
        <w:lang w:val="en-US" w:eastAsia="en-US" w:bidi="ar-SA"/>
      </w:rPr>
    </w:lvl>
    <w:lvl w:ilvl="7" w:tplc="E6AC0B8A">
      <w:numFmt w:val="bullet"/>
      <w:lvlText w:val="•"/>
      <w:lvlJc w:val="left"/>
      <w:pPr>
        <w:ind w:left="8013" w:hanging="220"/>
      </w:pPr>
      <w:rPr>
        <w:rFonts w:hint="default"/>
        <w:lang w:val="en-US" w:eastAsia="en-US" w:bidi="ar-SA"/>
      </w:rPr>
    </w:lvl>
    <w:lvl w:ilvl="8" w:tplc="1EF4BF3A">
      <w:numFmt w:val="bullet"/>
      <w:lvlText w:val="•"/>
      <w:lvlJc w:val="left"/>
      <w:pPr>
        <w:ind w:left="9122" w:hanging="220"/>
      </w:pPr>
      <w:rPr>
        <w:rFonts w:hint="default"/>
        <w:lang w:val="en-US" w:eastAsia="en-US" w:bidi="ar-SA"/>
      </w:rPr>
    </w:lvl>
  </w:abstractNum>
  <w:abstractNum w:abstractNumId="4" w15:restartNumberingAfterBreak="0">
    <w:nsid w:val="15AE5A6E"/>
    <w:multiLevelType w:val="multilevel"/>
    <w:tmpl w:val="D0283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971F22"/>
    <w:multiLevelType w:val="hybridMultilevel"/>
    <w:tmpl w:val="249CFA44"/>
    <w:lvl w:ilvl="0" w:tplc="30405466">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D87226"/>
    <w:multiLevelType w:val="multilevel"/>
    <w:tmpl w:val="BFE06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0F3C4E"/>
    <w:multiLevelType w:val="multilevel"/>
    <w:tmpl w:val="88408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0F04B1"/>
    <w:multiLevelType w:val="hybridMultilevel"/>
    <w:tmpl w:val="A552C9F2"/>
    <w:lvl w:ilvl="0" w:tplc="089A4DEA">
      <w:numFmt w:val="bullet"/>
      <w:lvlText w:val="•"/>
      <w:lvlJc w:val="left"/>
      <w:pPr>
        <w:ind w:left="1080" w:hanging="360"/>
      </w:pPr>
      <w:rPr>
        <w:rFonts w:ascii="FuturaStd-BookOblique" w:eastAsia="FuturaStd-BookOblique" w:hAnsi="FuturaStd-BookOblique" w:cs="FuturaStd-BookOblique" w:hint="default"/>
        <w:i/>
        <w:color w:val="000000" w:themeColor="text1"/>
        <w:w w:val="100"/>
        <w:sz w:val="24"/>
        <w:szCs w:val="24"/>
        <w:lang w:val="en-US" w:eastAsia="en-US" w:bidi="en-US"/>
      </w:rPr>
    </w:lvl>
    <w:lvl w:ilvl="1" w:tplc="FFFFFFFF">
      <w:numFmt w:val="bullet"/>
      <w:lvlText w:val="•"/>
      <w:lvlJc w:val="left"/>
      <w:pPr>
        <w:ind w:left="920" w:hanging="200"/>
      </w:pPr>
      <w:rPr>
        <w:rFonts w:ascii="FuturaStd-Book" w:eastAsia="FuturaStd-Book" w:hAnsi="FuturaStd-Book" w:cs="FuturaStd-Book" w:hint="default"/>
        <w:w w:val="100"/>
        <w:sz w:val="24"/>
        <w:szCs w:val="24"/>
        <w:lang w:val="en-US" w:eastAsia="en-US" w:bidi="en-US"/>
      </w:rPr>
    </w:lvl>
    <w:lvl w:ilvl="2" w:tplc="FFFFFFFF">
      <w:numFmt w:val="bullet"/>
      <w:lvlText w:val="◦"/>
      <w:lvlJc w:val="left"/>
      <w:pPr>
        <w:ind w:left="1359" w:hanging="221"/>
      </w:pPr>
      <w:rPr>
        <w:rFonts w:ascii="Arial" w:eastAsia="Arial" w:hAnsi="Arial" w:cs="Arial" w:hint="default"/>
        <w:w w:val="99"/>
        <w:sz w:val="24"/>
        <w:szCs w:val="24"/>
        <w:lang w:val="en-US" w:eastAsia="en-US" w:bidi="en-US"/>
      </w:rPr>
    </w:lvl>
    <w:lvl w:ilvl="3" w:tplc="FFFFFFFF">
      <w:numFmt w:val="bullet"/>
      <w:lvlText w:val="▪"/>
      <w:lvlJc w:val="left"/>
      <w:pPr>
        <w:ind w:left="2279" w:hanging="200"/>
      </w:pPr>
      <w:rPr>
        <w:rFonts w:ascii="Arial" w:eastAsia="Arial" w:hAnsi="Arial" w:cs="Arial" w:hint="default"/>
        <w:spacing w:val="-19"/>
        <w:w w:val="99"/>
        <w:sz w:val="24"/>
        <w:szCs w:val="24"/>
        <w:lang w:val="en-US" w:eastAsia="en-US" w:bidi="en-US"/>
      </w:rPr>
    </w:lvl>
    <w:lvl w:ilvl="4" w:tplc="FFFFFFFF">
      <w:numFmt w:val="bullet"/>
      <w:lvlText w:val="•"/>
      <w:lvlJc w:val="left"/>
      <w:pPr>
        <w:ind w:left="1380" w:hanging="200"/>
      </w:pPr>
      <w:rPr>
        <w:rFonts w:hint="default"/>
        <w:lang w:val="en-US" w:eastAsia="en-US" w:bidi="en-US"/>
      </w:rPr>
    </w:lvl>
    <w:lvl w:ilvl="5" w:tplc="FFFFFFFF">
      <w:numFmt w:val="bullet"/>
      <w:lvlText w:val="•"/>
      <w:lvlJc w:val="left"/>
      <w:pPr>
        <w:ind w:left="2260" w:hanging="200"/>
      </w:pPr>
      <w:rPr>
        <w:rFonts w:hint="default"/>
        <w:lang w:val="en-US" w:eastAsia="en-US" w:bidi="en-US"/>
      </w:rPr>
    </w:lvl>
    <w:lvl w:ilvl="6" w:tplc="FFFFFFFF">
      <w:numFmt w:val="bullet"/>
      <w:lvlText w:val="•"/>
      <w:lvlJc w:val="left"/>
      <w:pPr>
        <w:ind w:left="2280" w:hanging="200"/>
      </w:pPr>
      <w:rPr>
        <w:rFonts w:hint="default"/>
        <w:lang w:val="en-US" w:eastAsia="en-US" w:bidi="en-US"/>
      </w:rPr>
    </w:lvl>
    <w:lvl w:ilvl="7" w:tplc="FFFFFFFF">
      <w:numFmt w:val="bullet"/>
      <w:lvlText w:val="•"/>
      <w:lvlJc w:val="left"/>
      <w:pPr>
        <w:ind w:left="4660" w:hanging="200"/>
      </w:pPr>
      <w:rPr>
        <w:rFonts w:hint="default"/>
        <w:lang w:val="en-US" w:eastAsia="en-US" w:bidi="en-US"/>
      </w:rPr>
    </w:lvl>
    <w:lvl w:ilvl="8" w:tplc="FFFFFFFF">
      <w:numFmt w:val="bullet"/>
      <w:lvlText w:val="•"/>
      <w:lvlJc w:val="left"/>
      <w:pPr>
        <w:ind w:left="7040" w:hanging="200"/>
      </w:pPr>
      <w:rPr>
        <w:rFonts w:hint="default"/>
        <w:lang w:val="en-US" w:eastAsia="en-US" w:bidi="en-US"/>
      </w:rPr>
    </w:lvl>
  </w:abstractNum>
  <w:abstractNum w:abstractNumId="9" w15:restartNumberingAfterBreak="0">
    <w:nsid w:val="204D6EA2"/>
    <w:multiLevelType w:val="multilevel"/>
    <w:tmpl w:val="02864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993E74"/>
    <w:multiLevelType w:val="multilevel"/>
    <w:tmpl w:val="63FA0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4629F9"/>
    <w:multiLevelType w:val="multilevel"/>
    <w:tmpl w:val="04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230A7DC2"/>
    <w:multiLevelType w:val="multilevel"/>
    <w:tmpl w:val="8AA67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016116"/>
    <w:multiLevelType w:val="multilevel"/>
    <w:tmpl w:val="B8284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533A33"/>
    <w:multiLevelType w:val="multilevel"/>
    <w:tmpl w:val="CB7C0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556E34"/>
    <w:multiLevelType w:val="multilevel"/>
    <w:tmpl w:val="0E2037F2"/>
    <w:lvl w:ilvl="0">
      <w:numFmt w:val="bullet"/>
      <w:pStyle w:val="IRISBullet"/>
      <w:lvlText w:val="•"/>
      <w:lvlJc w:val="left"/>
      <w:pPr>
        <w:ind w:left="1008" w:hanging="216"/>
      </w:pPr>
      <w:rPr>
        <w:rFonts w:ascii="Arial" w:hAnsi="Arial" w:hint="default"/>
        <w:i w:val="0"/>
        <w:iCs/>
        <w:color w:val="000000" w:themeColor="text1"/>
        <w:w w:val="100"/>
        <w:sz w:val="24"/>
        <w:szCs w:val="24"/>
        <w:lang w:val="en-US" w:eastAsia="en-US" w:bidi="en-US"/>
      </w:rPr>
    </w:lvl>
    <w:lvl w:ilvl="1">
      <w:start w:val="1"/>
      <w:numFmt w:val="bullet"/>
      <w:lvlText w:val="o"/>
      <w:lvlJc w:val="left"/>
      <w:pPr>
        <w:ind w:left="1944" w:hanging="288"/>
      </w:pPr>
      <w:rPr>
        <w:rFonts w:ascii="Courier New" w:hAnsi="Courier New" w:hint="default"/>
      </w:rPr>
    </w:lvl>
    <w:lvl w:ilvl="2">
      <w:start w:val="1"/>
      <w:numFmt w:val="bullet"/>
      <w:lvlText w:val=""/>
      <w:lvlJc w:val="left"/>
      <w:pPr>
        <w:ind w:left="2664" w:hanging="288"/>
      </w:pPr>
      <w:rPr>
        <w:rFonts w:ascii="Wingdings" w:hAnsi="Wingdings" w:hint="default"/>
      </w:rPr>
    </w:lvl>
    <w:lvl w:ilvl="3">
      <w:start w:val="1"/>
      <w:numFmt w:val="bullet"/>
      <w:lvlText w:val=""/>
      <w:lvlJc w:val="left"/>
      <w:pPr>
        <w:ind w:left="3600" w:hanging="504"/>
      </w:pPr>
      <w:rPr>
        <w:rFonts w:ascii="Symbol" w:hAnsi="Symbol" w:hint="default"/>
      </w:rPr>
    </w:lvl>
    <w:lvl w:ilvl="4">
      <w:start w:val="1"/>
      <w:numFmt w:val="bullet"/>
      <w:lvlText w:val="o"/>
      <w:lvlJc w:val="left"/>
      <w:pPr>
        <w:ind w:left="4320" w:hanging="504"/>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2C8F2B6C"/>
    <w:multiLevelType w:val="multilevel"/>
    <w:tmpl w:val="14DA4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996BB0"/>
    <w:multiLevelType w:val="multilevel"/>
    <w:tmpl w:val="32DC8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D8442F"/>
    <w:multiLevelType w:val="multilevel"/>
    <w:tmpl w:val="29262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137779"/>
    <w:multiLevelType w:val="hybridMultilevel"/>
    <w:tmpl w:val="6A70C888"/>
    <w:lvl w:ilvl="0" w:tplc="3040546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48234A"/>
    <w:multiLevelType w:val="multilevel"/>
    <w:tmpl w:val="FBF8F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110578"/>
    <w:multiLevelType w:val="multilevel"/>
    <w:tmpl w:val="D4F0BD46"/>
    <w:styleLink w:val="CurrentList3"/>
    <w:lvl w:ilvl="0">
      <w:numFmt w:val="bullet"/>
      <w:lvlText w:val="•"/>
      <w:lvlJc w:val="left"/>
      <w:pPr>
        <w:ind w:left="1296" w:hanging="432"/>
      </w:pPr>
      <w:rPr>
        <w:rFonts w:ascii="Arial" w:hAnsi="Arial" w:hint="default"/>
        <w:i w:val="0"/>
        <w:iCs/>
        <w:color w:val="000000" w:themeColor="text1"/>
        <w:w w:val="100"/>
        <w:sz w:val="24"/>
        <w:szCs w:val="24"/>
        <w:lang w:val="en-US" w:eastAsia="en-US" w:bidi="en-US"/>
      </w:rPr>
    </w:lvl>
    <w:lvl w:ilvl="1">
      <w:start w:val="1"/>
      <w:numFmt w:val="bullet"/>
      <w:lvlText w:val="o"/>
      <w:lvlJc w:val="left"/>
      <w:pPr>
        <w:ind w:left="2160" w:hanging="504"/>
      </w:pPr>
      <w:rPr>
        <w:rFonts w:ascii="Courier New" w:hAnsi="Courier New" w:hint="default"/>
      </w:rPr>
    </w:lvl>
    <w:lvl w:ilvl="2">
      <w:start w:val="1"/>
      <w:numFmt w:val="bullet"/>
      <w:lvlText w:val=""/>
      <w:lvlJc w:val="left"/>
      <w:pPr>
        <w:ind w:left="2880" w:hanging="504"/>
      </w:pPr>
      <w:rPr>
        <w:rFonts w:ascii="Wingdings" w:hAnsi="Wingdings" w:hint="default"/>
      </w:rPr>
    </w:lvl>
    <w:lvl w:ilvl="3">
      <w:start w:val="1"/>
      <w:numFmt w:val="bullet"/>
      <w:lvlText w:val=""/>
      <w:lvlJc w:val="left"/>
      <w:pPr>
        <w:ind w:left="3600" w:hanging="504"/>
      </w:pPr>
      <w:rPr>
        <w:rFonts w:ascii="Symbol" w:hAnsi="Symbol" w:hint="default"/>
      </w:rPr>
    </w:lvl>
    <w:lvl w:ilvl="4">
      <w:start w:val="1"/>
      <w:numFmt w:val="bullet"/>
      <w:lvlText w:val="o"/>
      <w:lvlJc w:val="left"/>
      <w:pPr>
        <w:ind w:left="4320" w:hanging="504"/>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2" w15:restartNumberingAfterBreak="0">
    <w:nsid w:val="356A5011"/>
    <w:multiLevelType w:val="multilevel"/>
    <w:tmpl w:val="EA84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3C440D"/>
    <w:multiLevelType w:val="multilevel"/>
    <w:tmpl w:val="CD34E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DD1ED8"/>
    <w:multiLevelType w:val="multilevel"/>
    <w:tmpl w:val="FC54A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C234290"/>
    <w:multiLevelType w:val="multilevel"/>
    <w:tmpl w:val="A6CEA2C0"/>
    <w:styleLink w:val="CurrentList5"/>
    <w:lvl w:ilvl="0">
      <w:numFmt w:val="bullet"/>
      <w:lvlText w:val="•"/>
      <w:lvlJc w:val="left"/>
      <w:pPr>
        <w:ind w:left="1008" w:hanging="216"/>
      </w:pPr>
      <w:rPr>
        <w:rFonts w:ascii="Arial" w:hAnsi="Arial" w:hint="default"/>
        <w:i w:val="0"/>
        <w:iCs/>
        <w:color w:val="000000" w:themeColor="text1"/>
        <w:w w:val="100"/>
        <w:sz w:val="24"/>
        <w:szCs w:val="24"/>
        <w:lang w:val="en-US" w:eastAsia="en-US" w:bidi="en-US"/>
      </w:rPr>
    </w:lvl>
    <w:lvl w:ilvl="1">
      <w:start w:val="1"/>
      <w:numFmt w:val="bullet"/>
      <w:lvlText w:val="o"/>
      <w:lvlJc w:val="left"/>
      <w:pPr>
        <w:ind w:left="2160" w:hanging="504"/>
      </w:pPr>
      <w:rPr>
        <w:rFonts w:ascii="Courier New" w:hAnsi="Courier New" w:hint="default"/>
      </w:rPr>
    </w:lvl>
    <w:lvl w:ilvl="2">
      <w:start w:val="1"/>
      <w:numFmt w:val="bullet"/>
      <w:lvlText w:val=""/>
      <w:lvlJc w:val="left"/>
      <w:pPr>
        <w:ind w:left="2880" w:hanging="504"/>
      </w:pPr>
      <w:rPr>
        <w:rFonts w:ascii="Wingdings" w:hAnsi="Wingdings" w:hint="default"/>
      </w:rPr>
    </w:lvl>
    <w:lvl w:ilvl="3">
      <w:start w:val="1"/>
      <w:numFmt w:val="bullet"/>
      <w:lvlText w:val=""/>
      <w:lvlJc w:val="left"/>
      <w:pPr>
        <w:ind w:left="3600" w:hanging="504"/>
      </w:pPr>
      <w:rPr>
        <w:rFonts w:ascii="Symbol" w:hAnsi="Symbol" w:hint="default"/>
      </w:rPr>
    </w:lvl>
    <w:lvl w:ilvl="4">
      <w:start w:val="1"/>
      <w:numFmt w:val="bullet"/>
      <w:lvlText w:val="o"/>
      <w:lvlJc w:val="left"/>
      <w:pPr>
        <w:ind w:left="4320" w:hanging="504"/>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6" w15:restartNumberingAfterBreak="0">
    <w:nsid w:val="3C652EA3"/>
    <w:multiLevelType w:val="multilevel"/>
    <w:tmpl w:val="CAE8A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A46B47"/>
    <w:multiLevelType w:val="multilevel"/>
    <w:tmpl w:val="C618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1E654DE"/>
    <w:multiLevelType w:val="hybridMultilevel"/>
    <w:tmpl w:val="955C812A"/>
    <w:lvl w:ilvl="0" w:tplc="30405466">
      <w:numFmt w:val="bullet"/>
      <w:lvlText w:val="•"/>
      <w:lvlJc w:val="left"/>
      <w:pPr>
        <w:ind w:left="1838" w:hanging="360"/>
      </w:pPr>
      <w:rPr>
        <w:rFonts w:hint="default"/>
        <w:lang w:val="en-US" w:eastAsia="en-US" w:bidi="en-US"/>
      </w:rPr>
    </w:lvl>
    <w:lvl w:ilvl="1" w:tplc="04090003" w:tentative="1">
      <w:start w:val="1"/>
      <w:numFmt w:val="bullet"/>
      <w:lvlText w:val="o"/>
      <w:lvlJc w:val="left"/>
      <w:pPr>
        <w:ind w:left="2558" w:hanging="360"/>
      </w:pPr>
      <w:rPr>
        <w:rFonts w:ascii="Courier New" w:hAnsi="Courier New" w:cs="Courier New" w:hint="default"/>
      </w:rPr>
    </w:lvl>
    <w:lvl w:ilvl="2" w:tplc="04090005" w:tentative="1">
      <w:start w:val="1"/>
      <w:numFmt w:val="bullet"/>
      <w:lvlText w:val=""/>
      <w:lvlJc w:val="left"/>
      <w:pPr>
        <w:ind w:left="3278" w:hanging="360"/>
      </w:pPr>
      <w:rPr>
        <w:rFonts w:ascii="Wingdings" w:hAnsi="Wingdings" w:hint="default"/>
      </w:rPr>
    </w:lvl>
    <w:lvl w:ilvl="3" w:tplc="04090001" w:tentative="1">
      <w:start w:val="1"/>
      <w:numFmt w:val="bullet"/>
      <w:lvlText w:val=""/>
      <w:lvlJc w:val="left"/>
      <w:pPr>
        <w:ind w:left="3998" w:hanging="360"/>
      </w:pPr>
      <w:rPr>
        <w:rFonts w:ascii="Symbol" w:hAnsi="Symbol" w:hint="default"/>
      </w:rPr>
    </w:lvl>
    <w:lvl w:ilvl="4" w:tplc="04090003" w:tentative="1">
      <w:start w:val="1"/>
      <w:numFmt w:val="bullet"/>
      <w:lvlText w:val="o"/>
      <w:lvlJc w:val="left"/>
      <w:pPr>
        <w:ind w:left="4718" w:hanging="360"/>
      </w:pPr>
      <w:rPr>
        <w:rFonts w:ascii="Courier New" w:hAnsi="Courier New" w:cs="Courier New" w:hint="default"/>
      </w:rPr>
    </w:lvl>
    <w:lvl w:ilvl="5" w:tplc="04090005" w:tentative="1">
      <w:start w:val="1"/>
      <w:numFmt w:val="bullet"/>
      <w:lvlText w:val=""/>
      <w:lvlJc w:val="left"/>
      <w:pPr>
        <w:ind w:left="5438" w:hanging="360"/>
      </w:pPr>
      <w:rPr>
        <w:rFonts w:ascii="Wingdings" w:hAnsi="Wingdings" w:hint="default"/>
      </w:rPr>
    </w:lvl>
    <w:lvl w:ilvl="6" w:tplc="04090001" w:tentative="1">
      <w:start w:val="1"/>
      <w:numFmt w:val="bullet"/>
      <w:lvlText w:val=""/>
      <w:lvlJc w:val="left"/>
      <w:pPr>
        <w:ind w:left="6158" w:hanging="360"/>
      </w:pPr>
      <w:rPr>
        <w:rFonts w:ascii="Symbol" w:hAnsi="Symbol" w:hint="default"/>
      </w:rPr>
    </w:lvl>
    <w:lvl w:ilvl="7" w:tplc="04090003" w:tentative="1">
      <w:start w:val="1"/>
      <w:numFmt w:val="bullet"/>
      <w:lvlText w:val="o"/>
      <w:lvlJc w:val="left"/>
      <w:pPr>
        <w:ind w:left="6878" w:hanging="360"/>
      </w:pPr>
      <w:rPr>
        <w:rFonts w:ascii="Courier New" w:hAnsi="Courier New" w:cs="Courier New" w:hint="default"/>
      </w:rPr>
    </w:lvl>
    <w:lvl w:ilvl="8" w:tplc="04090005" w:tentative="1">
      <w:start w:val="1"/>
      <w:numFmt w:val="bullet"/>
      <w:lvlText w:val=""/>
      <w:lvlJc w:val="left"/>
      <w:pPr>
        <w:ind w:left="7598" w:hanging="360"/>
      </w:pPr>
      <w:rPr>
        <w:rFonts w:ascii="Wingdings" w:hAnsi="Wingdings" w:hint="default"/>
      </w:rPr>
    </w:lvl>
  </w:abstractNum>
  <w:abstractNum w:abstractNumId="29" w15:restartNumberingAfterBreak="0">
    <w:nsid w:val="42CF3BC8"/>
    <w:multiLevelType w:val="multilevel"/>
    <w:tmpl w:val="75CA3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3B0671D"/>
    <w:multiLevelType w:val="hybridMultilevel"/>
    <w:tmpl w:val="F65E023C"/>
    <w:lvl w:ilvl="0" w:tplc="089A4DEA">
      <w:numFmt w:val="bullet"/>
      <w:lvlText w:val="•"/>
      <w:lvlJc w:val="left"/>
      <w:pPr>
        <w:ind w:left="1079" w:hanging="360"/>
      </w:pPr>
      <w:rPr>
        <w:rFonts w:ascii="FuturaStd-BookOblique" w:eastAsia="FuturaStd-BookOblique" w:hAnsi="FuturaStd-BookOblique" w:cs="FuturaStd-BookOblique" w:hint="default"/>
        <w:i/>
        <w:color w:val="000000" w:themeColor="text1"/>
        <w:w w:val="100"/>
        <w:sz w:val="24"/>
        <w:szCs w:val="24"/>
        <w:lang w:val="en-US" w:eastAsia="en-US" w:bidi="en-US"/>
      </w:rPr>
    </w:lvl>
    <w:lvl w:ilvl="1" w:tplc="ED9C388C">
      <w:numFmt w:val="bullet"/>
      <w:lvlText w:val="•"/>
      <w:lvlJc w:val="left"/>
      <w:pPr>
        <w:ind w:left="2008" w:hanging="200"/>
      </w:pPr>
      <w:rPr>
        <w:rFonts w:hint="default"/>
        <w:lang w:val="en-US" w:eastAsia="en-US" w:bidi="en-US"/>
      </w:rPr>
    </w:lvl>
    <w:lvl w:ilvl="2" w:tplc="C8D4FD5C">
      <w:numFmt w:val="bullet"/>
      <w:lvlText w:val="•"/>
      <w:lvlJc w:val="left"/>
      <w:pPr>
        <w:ind w:left="3096" w:hanging="200"/>
      </w:pPr>
      <w:rPr>
        <w:rFonts w:hint="default"/>
        <w:lang w:val="en-US" w:eastAsia="en-US" w:bidi="en-US"/>
      </w:rPr>
    </w:lvl>
    <w:lvl w:ilvl="3" w:tplc="3AB0EE6E">
      <w:numFmt w:val="bullet"/>
      <w:lvlText w:val="•"/>
      <w:lvlJc w:val="left"/>
      <w:pPr>
        <w:ind w:left="4184" w:hanging="200"/>
      </w:pPr>
      <w:rPr>
        <w:rFonts w:hint="default"/>
        <w:lang w:val="en-US" w:eastAsia="en-US" w:bidi="en-US"/>
      </w:rPr>
    </w:lvl>
    <w:lvl w:ilvl="4" w:tplc="73C4CAEC">
      <w:numFmt w:val="bullet"/>
      <w:lvlText w:val="•"/>
      <w:lvlJc w:val="left"/>
      <w:pPr>
        <w:ind w:left="5272" w:hanging="200"/>
      </w:pPr>
      <w:rPr>
        <w:rFonts w:hint="default"/>
        <w:lang w:val="en-US" w:eastAsia="en-US" w:bidi="en-US"/>
      </w:rPr>
    </w:lvl>
    <w:lvl w:ilvl="5" w:tplc="70F274DE">
      <w:numFmt w:val="bullet"/>
      <w:lvlText w:val="•"/>
      <w:lvlJc w:val="left"/>
      <w:pPr>
        <w:ind w:left="6360" w:hanging="200"/>
      </w:pPr>
      <w:rPr>
        <w:rFonts w:hint="default"/>
        <w:lang w:val="en-US" w:eastAsia="en-US" w:bidi="en-US"/>
      </w:rPr>
    </w:lvl>
    <w:lvl w:ilvl="6" w:tplc="DDA24760">
      <w:numFmt w:val="bullet"/>
      <w:lvlText w:val="•"/>
      <w:lvlJc w:val="left"/>
      <w:pPr>
        <w:ind w:left="7448" w:hanging="200"/>
      </w:pPr>
      <w:rPr>
        <w:rFonts w:hint="default"/>
        <w:lang w:val="en-US" w:eastAsia="en-US" w:bidi="en-US"/>
      </w:rPr>
    </w:lvl>
    <w:lvl w:ilvl="7" w:tplc="B3C4E776">
      <w:numFmt w:val="bullet"/>
      <w:lvlText w:val="•"/>
      <w:lvlJc w:val="left"/>
      <w:pPr>
        <w:ind w:left="8536" w:hanging="200"/>
      </w:pPr>
      <w:rPr>
        <w:rFonts w:hint="default"/>
        <w:lang w:val="en-US" w:eastAsia="en-US" w:bidi="en-US"/>
      </w:rPr>
    </w:lvl>
    <w:lvl w:ilvl="8" w:tplc="5C8243CA">
      <w:numFmt w:val="bullet"/>
      <w:lvlText w:val="•"/>
      <w:lvlJc w:val="left"/>
      <w:pPr>
        <w:ind w:left="9624" w:hanging="200"/>
      </w:pPr>
      <w:rPr>
        <w:rFonts w:hint="default"/>
        <w:lang w:val="en-US" w:eastAsia="en-US" w:bidi="en-US"/>
      </w:rPr>
    </w:lvl>
  </w:abstractNum>
  <w:abstractNum w:abstractNumId="31" w15:restartNumberingAfterBreak="0">
    <w:nsid w:val="45F20D0A"/>
    <w:multiLevelType w:val="multilevel"/>
    <w:tmpl w:val="EC1A52A2"/>
    <w:styleLink w:val="CurrentList1"/>
    <w:lvl w:ilvl="0">
      <w:numFmt w:val="bullet"/>
      <w:lvlText w:val="•"/>
      <w:lvlJc w:val="left"/>
      <w:pPr>
        <w:ind w:left="1440" w:hanging="504"/>
      </w:pPr>
      <w:rPr>
        <w:rFonts w:ascii="Arial" w:hAnsi="Arial" w:cs="Arial" w:hint="default"/>
        <w:i w:val="0"/>
        <w:iCs/>
        <w:color w:val="000000" w:themeColor="text1"/>
        <w:w w:val="100"/>
        <w:sz w:val="24"/>
        <w:szCs w:val="24"/>
        <w:lang w:val="en-US" w:eastAsia="en-US" w:bidi="en-US"/>
      </w:rPr>
    </w:lvl>
    <w:lvl w:ilvl="1">
      <w:start w:val="1"/>
      <w:numFmt w:val="bullet"/>
      <w:lvlText w:val="o"/>
      <w:lvlJc w:val="left"/>
      <w:pPr>
        <w:ind w:left="2160" w:hanging="504"/>
      </w:pPr>
      <w:rPr>
        <w:rFonts w:ascii="Courier New" w:hAnsi="Courier New" w:hint="default"/>
      </w:rPr>
    </w:lvl>
    <w:lvl w:ilvl="2">
      <w:start w:val="1"/>
      <w:numFmt w:val="bullet"/>
      <w:lvlText w:val=""/>
      <w:lvlJc w:val="left"/>
      <w:pPr>
        <w:ind w:left="2880" w:hanging="504"/>
      </w:pPr>
      <w:rPr>
        <w:rFonts w:ascii="Wingdings" w:hAnsi="Wingdings" w:hint="default"/>
      </w:rPr>
    </w:lvl>
    <w:lvl w:ilvl="3">
      <w:start w:val="1"/>
      <w:numFmt w:val="bullet"/>
      <w:lvlText w:val=""/>
      <w:lvlJc w:val="left"/>
      <w:pPr>
        <w:ind w:left="3600" w:hanging="504"/>
      </w:pPr>
      <w:rPr>
        <w:rFonts w:ascii="Symbol" w:hAnsi="Symbol" w:hint="default"/>
      </w:rPr>
    </w:lvl>
    <w:lvl w:ilvl="4">
      <w:start w:val="1"/>
      <w:numFmt w:val="bullet"/>
      <w:lvlText w:val="o"/>
      <w:lvlJc w:val="left"/>
      <w:pPr>
        <w:ind w:left="4320" w:hanging="504"/>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2" w15:restartNumberingAfterBreak="0">
    <w:nsid w:val="4B9F6022"/>
    <w:multiLevelType w:val="multilevel"/>
    <w:tmpl w:val="741E1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C895C0A"/>
    <w:multiLevelType w:val="multilevel"/>
    <w:tmpl w:val="83CCB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D242FFA"/>
    <w:multiLevelType w:val="hybridMultilevel"/>
    <w:tmpl w:val="B2FE53B6"/>
    <w:lvl w:ilvl="0" w:tplc="FB00BA12">
      <w:numFmt w:val="bullet"/>
      <w:lvlText w:val="•"/>
      <w:lvlJc w:val="left"/>
      <w:pPr>
        <w:ind w:left="919" w:hanging="200"/>
      </w:pPr>
      <w:rPr>
        <w:rFonts w:ascii="FuturaStd-Book" w:eastAsia="FuturaStd-Book" w:hAnsi="FuturaStd-Book" w:cs="FuturaStd-Book" w:hint="default"/>
        <w:w w:val="100"/>
        <w:sz w:val="24"/>
        <w:szCs w:val="24"/>
        <w:lang w:val="en-US" w:eastAsia="en-US" w:bidi="en-US"/>
      </w:rPr>
    </w:lvl>
    <w:lvl w:ilvl="1" w:tplc="F10271AA">
      <w:numFmt w:val="bullet"/>
      <w:lvlText w:val="◦"/>
      <w:lvlJc w:val="left"/>
      <w:pPr>
        <w:ind w:left="1359" w:hanging="221"/>
      </w:pPr>
      <w:rPr>
        <w:rFonts w:ascii="Arial" w:eastAsia="Arial" w:hAnsi="Arial" w:cs="Arial" w:hint="default"/>
        <w:w w:val="100"/>
        <w:sz w:val="24"/>
        <w:szCs w:val="24"/>
        <w:lang w:val="en-US" w:eastAsia="en-US" w:bidi="en-US"/>
      </w:rPr>
    </w:lvl>
    <w:lvl w:ilvl="2" w:tplc="EB6ADB6C">
      <w:numFmt w:val="bullet"/>
      <w:lvlText w:val="•"/>
      <w:lvlJc w:val="left"/>
      <w:pPr>
        <w:ind w:left="2520" w:hanging="221"/>
      </w:pPr>
      <w:rPr>
        <w:rFonts w:hint="default"/>
        <w:lang w:val="en-US" w:eastAsia="en-US" w:bidi="en-US"/>
      </w:rPr>
    </w:lvl>
    <w:lvl w:ilvl="3" w:tplc="73CA6D12">
      <w:numFmt w:val="bullet"/>
      <w:lvlText w:val="•"/>
      <w:lvlJc w:val="left"/>
      <w:pPr>
        <w:ind w:left="3680" w:hanging="221"/>
      </w:pPr>
      <w:rPr>
        <w:rFonts w:hint="default"/>
        <w:lang w:val="en-US" w:eastAsia="en-US" w:bidi="en-US"/>
      </w:rPr>
    </w:lvl>
    <w:lvl w:ilvl="4" w:tplc="BC84B486">
      <w:numFmt w:val="bullet"/>
      <w:lvlText w:val="•"/>
      <w:lvlJc w:val="left"/>
      <w:pPr>
        <w:ind w:left="4840" w:hanging="221"/>
      </w:pPr>
      <w:rPr>
        <w:rFonts w:hint="default"/>
        <w:lang w:val="en-US" w:eastAsia="en-US" w:bidi="en-US"/>
      </w:rPr>
    </w:lvl>
    <w:lvl w:ilvl="5" w:tplc="0E10F384">
      <w:numFmt w:val="bullet"/>
      <w:lvlText w:val="•"/>
      <w:lvlJc w:val="left"/>
      <w:pPr>
        <w:ind w:left="6000" w:hanging="221"/>
      </w:pPr>
      <w:rPr>
        <w:rFonts w:hint="default"/>
        <w:lang w:val="en-US" w:eastAsia="en-US" w:bidi="en-US"/>
      </w:rPr>
    </w:lvl>
    <w:lvl w:ilvl="6" w:tplc="CD14177C">
      <w:numFmt w:val="bullet"/>
      <w:lvlText w:val="•"/>
      <w:lvlJc w:val="left"/>
      <w:pPr>
        <w:ind w:left="7160" w:hanging="221"/>
      </w:pPr>
      <w:rPr>
        <w:rFonts w:hint="default"/>
        <w:lang w:val="en-US" w:eastAsia="en-US" w:bidi="en-US"/>
      </w:rPr>
    </w:lvl>
    <w:lvl w:ilvl="7" w:tplc="51D25DA0">
      <w:numFmt w:val="bullet"/>
      <w:lvlText w:val="•"/>
      <w:lvlJc w:val="left"/>
      <w:pPr>
        <w:ind w:left="8320" w:hanging="221"/>
      </w:pPr>
      <w:rPr>
        <w:rFonts w:hint="default"/>
        <w:lang w:val="en-US" w:eastAsia="en-US" w:bidi="en-US"/>
      </w:rPr>
    </w:lvl>
    <w:lvl w:ilvl="8" w:tplc="40E26858">
      <w:numFmt w:val="bullet"/>
      <w:lvlText w:val="•"/>
      <w:lvlJc w:val="left"/>
      <w:pPr>
        <w:ind w:left="9480" w:hanging="221"/>
      </w:pPr>
      <w:rPr>
        <w:rFonts w:hint="default"/>
        <w:lang w:val="en-US" w:eastAsia="en-US" w:bidi="en-US"/>
      </w:rPr>
    </w:lvl>
  </w:abstractNum>
  <w:abstractNum w:abstractNumId="35" w15:restartNumberingAfterBreak="0">
    <w:nsid w:val="4DF3163F"/>
    <w:multiLevelType w:val="multilevel"/>
    <w:tmpl w:val="432EA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F0547DF"/>
    <w:multiLevelType w:val="multilevel"/>
    <w:tmpl w:val="F29AA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1420C14"/>
    <w:multiLevelType w:val="multilevel"/>
    <w:tmpl w:val="058E5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1A43735"/>
    <w:multiLevelType w:val="hybridMultilevel"/>
    <w:tmpl w:val="1500008A"/>
    <w:lvl w:ilvl="0" w:tplc="FFFFFFFF">
      <w:numFmt w:val="bullet"/>
      <w:lvlText w:val="•"/>
      <w:lvlJc w:val="left"/>
      <w:pPr>
        <w:ind w:left="1080" w:hanging="360"/>
      </w:pPr>
      <w:rPr>
        <w:rFonts w:ascii="FuturaStd-BookOblique" w:eastAsia="FuturaStd-BookOblique" w:hAnsi="FuturaStd-BookOblique" w:cs="FuturaStd-BookOblique" w:hint="default"/>
        <w:i/>
        <w:color w:val="000000" w:themeColor="text1"/>
        <w:w w:val="100"/>
        <w:sz w:val="24"/>
        <w:szCs w:val="24"/>
        <w:lang w:val="en-US" w:eastAsia="en-US" w:bidi="en-US"/>
      </w:rPr>
    </w:lvl>
    <w:lvl w:ilvl="1" w:tplc="FFFFFFFF">
      <w:numFmt w:val="bullet"/>
      <w:lvlText w:val="•"/>
      <w:lvlJc w:val="left"/>
      <w:pPr>
        <w:ind w:left="920" w:hanging="200"/>
      </w:pPr>
      <w:rPr>
        <w:rFonts w:ascii="FuturaStd-Book" w:eastAsia="FuturaStd-Book" w:hAnsi="FuturaStd-Book" w:cs="FuturaStd-Book" w:hint="default"/>
        <w:w w:val="100"/>
        <w:sz w:val="24"/>
        <w:szCs w:val="24"/>
        <w:lang w:val="en-US" w:eastAsia="en-US" w:bidi="en-US"/>
      </w:rPr>
    </w:lvl>
    <w:lvl w:ilvl="2" w:tplc="04300540">
      <w:numFmt w:val="bullet"/>
      <w:lvlText w:val="◦"/>
      <w:lvlJc w:val="left"/>
      <w:pPr>
        <w:ind w:left="1440" w:hanging="302"/>
      </w:pPr>
      <w:rPr>
        <w:rFonts w:ascii="Arial" w:eastAsia="Arial" w:hAnsi="Arial" w:hint="default"/>
        <w:w w:val="99"/>
        <w:sz w:val="24"/>
        <w:szCs w:val="24"/>
      </w:rPr>
    </w:lvl>
    <w:lvl w:ilvl="3" w:tplc="FFFFFFFF">
      <w:numFmt w:val="bullet"/>
      <w:lvlText w:val="▪"/>
      <w:lvlJc w:val="left"/>
      <w:pPr>
        <w:ind w:left="2279" w:hanging="200"/>
      </w:pPr>
      <w:rPr>
        <w:rFonts w:ascii="Arial" w:eastAsia="Arial" w:hAnsi="Arial" w:cs="Arial" w:hint="default"/>
        <w:spacing w:val="-19"/>
        <w:w w:val="99"/>
        <w:sz w:val="24"/>
        <w:szCs w:val="24"/>
        <w:lang w:val="en-US" w:eastAsia="en-US" w:bidi="en-US"/>
      </w:rPr>
    </w:lvl>
    <w:lvl w:ilvl="4" w:tplc="FFFFFFFF">
      <w:numFmt w:val="bullet"/>
      <w:lvlText w:val="•"/>
      <w:lvlJc w:val="left"/>
      <w:pPr>
        <w:ind w:left="1380" w:hanging="200"/>
      </w:pPr>
      <w:rPr>
        <w:rFonts w:hint="default"/>
        <w:lang w:val="en-US" w:eastAsia="en-US" w:bidi="en-US"/>
      </w:rPr>
    </w:lvl>
    <w:lvl w:ilvl="5" w:tplc="FFFFFFFF">
      <w:numFmt w:val="bullet"/>
      <w:lvlText w:val="•"/>
      <w:lvlJc w:val="left"/>
      <w:pPr>
        <w:ind w:left="2260" w:hanging="200"/>
      </w:pPr>
      <w:rPr>
        <w:rFonts w:hint="default"/>
        <w:lang w:val="en-US" w:eastAsia="en-US" w:bidi="en-US"/>
      </w:rPr>
    </w:lvl>
    <w:lvl w:ilvl="6" w:tplc="FFFFFFFF">
      <w:numFmt w:val="bullet"/>
      <w:lvlText w:val="•"/>
      <w:lvlJc w:val="left"/>
      <w:pPr>
        <w:ind w:left="2280" w:hanging="200"/>
      </w:pPr>
      <w:rPr>
        <w:rFonts w:hint="default"/>
        <w:lang w:val="en-US" w:eastAsia="en-US" w:bidi="en-US"/>
      </w:rPr>
    </w:lvl>
    <w:lvl w:ilvl="7" w:tplc="FFFFFFFF">
      <w:numFmt w:val="bullet"/>
      <w:lvlText w:val="•"/>
      <w:lvlJc w:val="left"/>
      <w:pPr>
        <w:ind w:left="4660" w:hanging="200"/>
      </w:pPr>
      <w:rPr>
        <w:rFonts w:hint="default"/>
        <w:lang w:val="en-US" w:eastAsia="en-US" w:bidi="en-US"/>
      </w:rPr>
    </w:lvl>
    <w:lvl w:ilvl="8" w:tplc="FFFFFFFF">
      <w:numFmt w:val="bullet"/>
      <w:lvlText w:val="•"/>
      <w:lvlJc w:val="left"/>
      <w:pPr>
        <w:ind w:left="7040" w:hanging="200"/>
      </w:pPr>
      <w:rPr>
        <w:rFonts w:hint="default"/>
        <w:lang w:val="en-US" w:eastAsia="en-US" w:bidi="en-US"/>
      </w:rPr>
    </w:lvl>
  </w:abstractNum>
  <w:abstractNum w:abstractNumId="39" w15:restartNumberingAfterBreak="0">
    <w:nsid w:val="51A44B50"/>
    <w:multiLevelType w:val="multilevel"/>
    <w:tmpl w:val="F3801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1C96364"/>
    <w:multiLevelType w:val="multilevel"/>
    <w:tmpl w:val="88AE0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42B30D3"/>
    <w:multiLevelType w:val="multilevel"/>
    <w:tmpl w:val="93DAB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7244957"/>
    <w:multiLevelType w:val="hybridMultilevel"/>
    <w:tmpl w:val="17A6C204"/>
    <w:lvl w:ilvl="0" w:tplc="2F08A856">
      <w:numFmt w:val="bullet"/>
      <w:pStyle w:val="IRISPageHeading"/>
      <w:lvlText w:val="❖"/>
      <w:lvlJc w:val="left"/>
      <w:pPr>
        <w:ind w:left="1478" w:hanging="360"/>
      </w:pPr>
      <w:rPr>
        <w:rFonts w:ascii="Zapf Dingbats" w:eastAsia="Zapf Dingbats" w:hAnsi="Zapf Dingbats" w:cs="Zapf Dingbats" w:hint="default"/>
        <w:color w:val="F1B038"/>
        <w:w w:val="100"/>
        <w:sz w:val="28"/>
        <w:szCs w:val="28"/>
        <w:lang w:val="en-US" w:eastAsia="en-US" w:bidi="en-US"/>
      </w:rPr>
    </w:lvl>
    <w:lvl w:ilvl="1" w:tplc="2F122988">
      <w:numFmt w:val="bullet"/>
      <w:lvlText w:val="•"/>
      <w:lvlJc w:val="left"/>
      <w:pPr>
        <w:ind w:left="1318" w:hanging="200"/>
      </w:pPr>
      <w:rPr>
        <w:rFonts w:ascii="FuturaStd-Book" w:eastAsia="FuturaStd-Book" w:hAnsi="FuturaStd-Book" w:cs="FuturaStd-Book" w:hint="default"/>
        <w:w w:val="100"/>
        <w:sz w:val="24"/>
        <w:szCs w:val="24"/>
        <w:lang w:val="en-US" w:eastAsia="en-US" w:bidi="en-US"/>
      </w:rPr>
    </w:lvl>
    <w:lvl w:ilvl="2" w:tplc="C4928DE6">
      <w:numFmt w:val="bullet"/>
      <w:lvlText w:val="◦"/>
      <w:lvlJc w:val="left"/>
      <w:pPr>
        <w:ind w:left="1757" w:hanging="221"/>
      </w:pPr>
      <w:rPr>
        <w:rFonts w:ascii="Arial" w:eastAsia="Arial" w:hAnsi="Arial" w:cs="Arial" w:hint="default"/>
        <w:w w:val="99"/>
        <w:sz w:val="24"/>
        <w:szCs w:val="24"/>
        <w:lang w:val="en-US" w:eastAsia="en-US" w:bidi="en-US"/>
      </w:rPr>
    </w:lvl>
    <w:lvl w:ilvl="3" w:tplc="35B23D12">
      <w:numFmt w:val="bullet"/>
      <w:lvlText w:val="▪"/>
      <w:lvlJc w:val="left"/>
      <w:pPr>
        <w:ind w:left="2677" w:hanging="200"/>
      </w:pPr>
      <w:rPr>
        <w:rFonts w:ascii="Arial" w:eastAsia="Arial" w:hAnsi="Arial" w:cs="Arial" w:hint="default"/>
        <w:spacing w:val="-19"/>
        <w:w w:val="99"/>
        <w:sz w:val="24"/>
        <w:szCs w:val="24"/>
        <w:lang w:val="en-US" w:eastAsia="en-US" w:bidi="en-US"/>
      </w:rPr>
    </w:lvl>
    <w:lvl w:ilvl="4" w:tplc="30405466">
      <w:numFmt w:val="bullet"/>
      <w:lvlText w:val="•"/>
      <w:lvlJc w:val="left"/>
      <w:pPr>
        <w:ind w:left="1778" w:hanging="200"/>
      </w:pPr>
      <w:rPr>
        <w:rFonts w:hint="default"/>
        <w:lang w:val="en-US" w:eastAsia="en-US" w:bidi="en-US"/>
      </w:rPr>
    </w:lvl>
    <w:lvl w:ilvl="5" w:tplc="349EE92C">
      <w:numFmt w:val="bullet"/>
      <w:lvlText w:val="•"/>
      <w:lvlJc w:val="left"/>
      <w:pPr>
        <w:ind w:left="2658" w:hanging="200"/>
      </w:pPr>
      <w:rPr>
        <w:rFonts w:hint="default"/>
        <w:lang w:val="en-US" w:eastAsia="en-US" w:bidi="en-US"/>
      </w:rPr>
    </w:lvl>
    <w:lvl w:ilvl="6" w:tplc="56767FB4">
      <w:numFmt w:val="bullet"/>
      <w:lvlText w:val=""/>
      <w:lvlJc w:val="left"/>
      <w:pPr>
        <w:ind w:left="2678" w:hanging="200"/>
      </w:pPr>
      <w:rPr>
        <w:rFonts w:ascii="Symbol" w:hAnsi="Symbol" w:hint="default"/>
        <w:color w:val="auto"/>
        <w:sz w:val="20"/>
        <w:szCs w:val="20"/>
      </w:rPr>
    </w:lvl>
    <w:lvl w:ilvl="7" w:tplc="FF24A636">
      <w:numFmt w:val="bullet"/>
      <w:lvlText w:val="•"/>
      <w:lvlJc w:val="left"/>
      <w:pPr>
        <w:ind w:left="5058" w:hanging="200"/>
      </w:pPr>
      <w:rPr>
        <w:rFonts w:hint="default"/>
        <w:lang w:val="en-US" w:eastAsia="en-US" w:bidi="en-US"/>
      </w:rPr>
    </w:lvl>
    <w:lvl w:ilvl="8" w:tplc="FF0CFDB4">
      <w:numFmt w:val="bullet"/>
      <w:lvlText w:val="•"/>
      <w:lvlJc w:val="left"/>
      <w:pPr>
        <w:ind w:left="7438" w:hanging="200"/>
      </w:pPr>
      <w:rPr>
        <w:rFonts w:hint="default"/>
        <w:lang w:val="en-US" w:eastAsia="en-US" w:bidi="en-US"/>
      </w:rPr>
    </w:lvl>
  </w:abstractNum>
  <w:abstractNum w:abstractNumId="43" w15:restartNumberingAfterBreak="0">
    <w:nsid w:val="58C71823"/>
    <w:multiLevelType w:val="multilevel"/>
    <w:tmpl w:val="5BA2B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B9F3603"/>
    <w:multiLevelType w:val="multilevel"/>
    <w:tmpl w:val="97BA2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BEA6EF3"/>
    <w:multiLevelType w:val="hybridMultilevel"/>
    <w:tmpl w:val="6322794C"/>
    <w:lvl w:ilvl="0" w:tplc="E8DCDD00">
      <w:numFmt w:val="bullet"/>
      <w:lvlText w:val="•"/>
      <w:lvlJc w:val="left"/>
      <w:pPr>
        <w:ind w:left="1080" w:hanging="360"/>
      </w:pPr>
      <w:rPr>
        <w:rFonts w:ascii="FuturaStd-BookOblique" w:eastAsia="FuturaStd-BookOblique" w:hAnsi="FuturaStd-BookOblique" w:cs="FuturaStd-BookOblique" w:hint="default"/>
        <w:i/>
        <w:w w:val="100"/>
        <w:sz w:val="24"/>
        <w:szCs w:val="24"/>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CD06CF0"/>
    <w:multiLevelType w:val="multilevel"/>
    <w:tmpl w:val="2730B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EB62BD3"/>
    <w:multiLevelType w:val="multilevel"/>
    <w:tmpl w:val="4B0C9206"/>
    <w:styleLink w:val="CurrentList2"/>
    <w:lvl w:ilvl="0">
      <w:numFmt w:val="bullet"/>
      <w:lvlText w:val="•"/>
      <w:lvlJc w:val="left"/>
      <w:pPr>
        <w:ind w:left="1296" w:hanging="288"/>
      </w:pPr>
      <w:rPr>
        <w:rFonts w:ascii="Arial" w:hAnsi="Arial" w:hint="default"/>
        <w:i w:val="0"/>
        <w:iCs/>
        <w:color w:val="000000" w:themeColor="text1"/>
        <w:w w:val="100"/>
        <w:sz w:val="24"/>
        <w:szCs w:val="24"/>
        <w:lang w:val="en-US" w:eastAsia="en-US" w:bidi="en-US"/>
      </w:rPr>
    </w:lvl>
    <w:lvl w:ilvl="1">
      <w:start w:val="1"/>
      <w:numFmt w:val="bullet"/>
      <w:lvlText w:val="o"/>
      <w:lvlJc w:val="left"/>
      <w:pPr>
        <w:ind w:left="2160" w:hanging="504"/>
      </w:pPr>
      <w:rPr>
        <w:rFonts w:ascii="Courier New" w:hAnsi="Courier New" w:hint="default"/>
      </w:rPr>
    </w:lvl>
    <w:lvl w:ilvl="2">
      <w:start w:val="1"/>
      <w:numFmt w:val="bullet"/>
      <w:lvlText w:val=""/>
      <w:lvlJc w:val="left"/>
      <w:pPr>
        <w:ind w:left="2880" w:hanging="504"/>
      </w:pPr>
      <w:rPr>
        <w:rFonts w:ascii="Wingdings" w:hAnsi="Wingdings" w:hint="default"/>
      </w:rPr>
    </w:lvl>
    <w:lvl w:ilvl="3">
      <w:start w:val="1"/>
      <w:numFmt w:val="bullet"/>
      <w:lvlText w:val=""/>
      <w:lvlJc w:val="left"/>
      <w:pPr>
        <w:ind w:left="3600" w:hanging="504"/>
      </w:pPr>
      <w:rPr>
        <w:rFonts w:ascii="Symbol" w:hAnsi="Symbol" w:hint="default"/>
      </w:rPr>
    </w:lvl>
    <w:lvl w:ilvl="4">
      <w:start w:val="1"/>
      <w:numFmt w:val="bullet"/>
      <w:lvlText w:val="o"/>
      <w:lvlJc w:val="left"/>
      <w:pPr>
        <w:ind w:left="4320" w:hanging="504"/>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8" w15:restartNumberingAfterBreak="0">
    <w:nsid w:val="5F5A58FE"/>
    <w:multiLevelType w:val="multilevel"/>
    <w:tmpl w:val="854AC718"/>
    <w:styleLink w:val="CurrentList6"/>
    <w:lvl w:ilvl="0">
      <w:numFmt w:val="bullet"/>
      <w:lvlText w:val="•"/>
      <w:lvlJc w:val="left"/>
      <w:pPr>
        <w:ind w:left="1008" w:hanging="216"/>
      </w:pPr>
      <w:rPr>
        <w:rFonts w:ascii="Arial" w:hAnsi="Arial" w:hint="default"/>
        <w:i w:val="0"/>
        <w:iCs/>
        <w:color w:val="000000" w:themeColor="text1"/>
        <w:w w:val="100"/>
        <w:sz w:val="24"/>
        <w:szCs w:val="24"/>
        <w:lang w:val="en-US" w:eastAsia="en-US" w:bidi="en-US"/>
      </w:rPr>
    </w:lvl>
    <w:lvl w:ilvl="1">
      <w:start w:val="1"/>
      <w:numFmt w:val="bullet"/>
      <w:lvlText w:val="o"/>
      <w:lvlJc w:val="left"/>
      <w:pPr>
        <w:ind w:left="1944" w:hanging="288"/>
      </w:pPr>
      <w:rPr>
        <w:rFonts w:ascii="Courier New" w:hAnsi="Courier New" w:hint="default"/>
      </w:rPr>
    </w:lvl>
    <w:lvl w:ilvl="2">
      <w:start w:val="1"/>
      <w:numFmt w:val="bullet"/>
      <w:lvlText w:val=""/>
      <w:lvlJc w:val="left"/>
      <w:pPr>
        <w:ind w:left="2880" w:hanging="504"/>
      </w:pPr>
      <w:rPr>
        <w:rFonts w:ascii="Wingdings" w:hAnsi="Wingdings" w:hint="default"/>
      </w:rPr>
    </w:lvl>
    <w:lvl w:ilvl="3">
      <w:start w:val="1"/>
      <w:numFmt w:val="bullet"/>
      <w:lvlText w:val=""/>
      <w:lvlJc w:val="left"/>
      <w:pPr>
        <w:ind w:left="3600" w:hanging="504"/>
      </w:pPr>
      <w:rPr>
        <w:rFonts w:ascii="Symbol" w:hAnsi="Symbol" w:hint="default"/>
      </w:rPr>
    </w:lvl>
    <w:lvl w:ilvl="4">
      <w:start w:val="1"/>
      <w:numFmt w:val="bullet"/>
      <w:lvlText w:val="o"/>
      <w:lvlJc w:val="left"/>
      <w:pPr>
        <w:ind w:left="4320" w:hanging="504"/>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9" w15:restartNumberingAfterBreak="0">
    <w:nsid w:val="61873B7E"/>
    <w:multiLevelType w:val="hybridMultilevel"/>
    <w:tmpl w:val="37C266A8"/>
    <w:lvl w:ilvl="0" w:tplc="089A4DEA">
      <w:numFmt w:val="bullet"/>
      <w:lvlText w:val="•"/>
      <w:lvlJc w:val="left"/>
      <w:pPr>
        <w:ind w:left="1440" w:hanging="360"/>
      </w:pPr>
      <w:rPr>
        <w:rFonts w:ascii="FuturaStd-BookOblique" w:eastAsia="FuturaStd-BookOblique" w:hAnsi="FuturaStd-BookOblique" w:cs="FuturaStd-BookOblique" w:hint="default"/>
        <w:i/>
        <w:color w:val="000000" w:themeColor="text1"/>
        <w:w w:val="100"/>
        <w:sz w:val="24"/>
        <w:szCs w:val="24"/>
        <w:lang w:val="en-US" w:eastAsia="en-US" w:bidi="en-U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65831000"/>
    <w:multiLevelType w:val="multilevel"/>
    <w:tmpl w:val="2CDC3C32"/>
    <w:styleLink w:val="CurrentList4"/>
    <w:lvl w:ilvl="0">
      <w:numFmt w:val="bullet"/>
      <w:lvlText w:val="•"/>
      <w:lvlJc w:val="left"/>
      <w:pPr>
        <w:ind w:left="1152" w:hanging="360"/>
      </w:pPr>
      <w:rPr>
        <w:rFonts w:ascii="Arial" w:hAnsi="Arial" w:hint="default"/>
        <w:i w:val="0"/>
        <w:iCs/>
        <w:color w:val="000000" w:themeColor="text1"/>
        <w:w w:val="100"/>
        <w:sz w:val="24"/>
        <w:szCs w:val="24"/>
        <w:lang w:val="en-US" w:eastAsia="en-US" w:bidi="en-US"/>
      </w:rPr>
    </w:lvl>
    <w:lvl w:ilvl="1">
      <w:start w:val="1"/>
      <w:numFmt w:val="bullet"/>
      <w:lvlText w:val="o"/>
      <w:lvlJc w:val="left"/>
      <w:pPr>
        <w:ind w:left="2160" w:hanging="504"/>
      </w:pPr>
      <w:rPr>
        <w:rFonts w:ascii="Courier New" w:hAnsi="Courier New" w:hint="default"/>
      </w:rPr>
    </w:lvl>
    <w:lvl w:ilvl="2">
      <w:start w:val="1"/>
      <w:numFmt w:val="bullet"/>
      <w:lvlText w:val=""/>
      <w:lvlJc w:val="left"/>
      <w:pPr>
        <w:ind w:left="2880" w:hanging="504"/>
      </w:pPr>
      <w:rPr>
        <w:rFonts w:ascii="Wingdings" w:hAnsi="Wingdings" w:hint="default"/>
      </w:rPr>
    </w:lvl>
    <w:lvl w:ilvl="3">
      <w:start w:val="1"/>
      <w:numFmt w:val="bullet"/>
      <w:lvlText w:val=""/>
      <w:lvlJc w:val="left"/>
      <w:pPr>
        <w:ind w:left="3600" w:hanging="504"/>
      </w:pPr>
      <w:rPr>
        <w:rFonts w:ascii="Symbol" w:hAnsi="Symbol" w:hint="default"/>
      </w:rPr>
    </w:lvl>
    <w:lvl w:ilvl="4">
      <w:start w:val="1"/>
      <w:numFmt w:val="bullet"/>
      <w:lvlText w:val="o"/>
      <w:lvlJc w:val="left"/>
      <w:pPr>
        <w:ind w:left="4320" w:hanging="504"/>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1" w15:restartNumberingAfterBreak="0">
    <w:nsid w:val="67A61773"/>
    <w:multiLevelType w:val="hybridMultilevel"/>
    <w:tmpl w:val="978409EE"/>
    <w:lvl w:ilvl="0" w:tplc="089A4DEA">
      <w:numFmt w:val="bullet"/>
      <w:lvlText w:val="•"/>
      <w:lvlJc w:val="left"/>
      <w:pPr>
        <w:ind w:left="1079" w:hanging="360"/>
      </w:pPr>
      <w:rPr>
        <w:rFonts w:ascii="FuturaStd-BookOblique" w:eastAsia="FuturaStd-BookOblique" w:hAnsi="FuturaStd-BookOblique" w:cs="FuturaStd-BookOblique" w:hint="default"/>
        <w:i/>
        <w:color w:val="000000" w:themeColor="text1"/>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9860C82"/>
    <w:multiLevelType w:val="multilevel"/>
    <w:tmpl w:val="08BC7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A701DC0"/>
    <w:multiLevelType w:val="multilevel"/>
    <w:tmpl w:val="0FE66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F0E458C"/>
    <w:multiLevelType w:val="multilevel"/>
    <w:tmpl w:val="8E9EF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22B1AFE"/>
    <w:multiLevelType w:val="multilevel"/>
    <w:tmpl w:val="65DC4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627165C"/>
    <w:multiLevelType w:val="multilevel"/>
    <w:tmpl w:val="DE98F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9B85E5E"/>
    <w:multiLevelType w:val="multilevel"/>
    <w:tmpl w:val="290AD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F604953"/>
    <w:multiLevelType w:val="multilevel"/>
    <w:tmpl w:val="6632E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F941AD8"/>
    <w:multiLevelType w:val="hybridMultilevel"/>
    <w:tmpl w:val="11566678"/>
    <w:lvl w:ilvl="0" w:tplc="3040546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5448099">
    <w:abstractNumId w:val="11"/>
  </w:num>
  <w:num w:numId="2" w16cid:durableId="1876308458">
    <w:abstractNumId w:val="15"/>
  </w:num>
  <w:num w:numId="3" w16cid:durableId="1943806237">
    <w:abstractNumId w:val="1"/>
  </w:num>
  <w:num w:numId="4" w16cid:durableId="174616430">
    <w:abstractNumId w:val="42"/>
  </w:num>
  <w:num w:numId="5" w16cid:durableId="525557834">
    <w:abstractNumId w:val="28"/>
  </w:num>
  <w:num w:numId="6" w16cid:durableId="559093578">
    <w:abstractNumId w:val="5"/>
  </w:num>
  <w:num w:numId="7" w16cid:durableId="1875193748">
    <w:abstractNumId w:val="59"/>
  </w:num>
  <w:num w:numId="8" w16cid:durableId="871963574">
    <w:abstractNumId w:val="27"/>
  </w:num>
  <w:num w:numId="9" w16cid:durableId="592469906">
    <w:abstractNumId w:val="37"/>
  </w:num>
  <w:num w:numId="10" w16cid:durableId="823467221">
    <w:abstractNumId w:val="3"/>
  </w:num>
  <w:num w:numId="11" w16cid:durableId="811481777">
    <w:abstractNumId w:val="16"/>
  </w:num>
  <w:num w:numId="12" w16cid:durableId="1336835277">
    <w:abstractNumId w:val="4"/>
  </w:num>
  <w:num w:numId="13" w16cid:durableId="725104121">
    <w:abstractNumId w:val="14"/>
  </w:num>
  <w:num w:numId="14" w16cid:durableId="1113480588">
    <w:abstractNumId w:val="7"/>
  </w:num>
  <w:num w:numId="15" w16cid:durableId="1573739672">
    <w:abstractNumId w:val="36"/>
  </w:num>
  <w:num w:numId="16" w16cid:durableId="1522428092">
    <w:abstractNumId w:val="19"/>
  </w:num>
  <w:num w:numId="17" w16cid:durableId="110706292">
    <w:abstractNumId w:val="0"/>
  </w:num>
  <w:num w:numId="18" w16cid:durableId="1927568579">
    <w:abstractNumId w:val="52"/>
  </w:num>
  <w:num w:numId="19" w16cid:durableId="2050375089">
    <w:abstractNumId w:val="55"/>
  </w:num>
  <w:num w:numId="20" w16cid:durableId="1550267240">
    <w:abstractNumId w:val="33"/>
  </w:num>
  <w:num w:numId="21" w16cid:durableId="607351760">
    <w:abstractNumId w:val="30"/>
  </w:num>
  <w:num w:numId="22" w16cid:durableId="1060441444">
    <w:abstractNumId w:val="45"/>
  </w:num>
  <w:num w:numId="23" w16cid:durableId="363140322">
    <w:abstractNumId w:val="51"/>
  </w:num>
  <w:num w:numId="24" w16cid:durableId="101416750">
    <w:abstractNumId w:val="49"/>
  </w:num>
  <w:num w:numId="25" w16cid:durableId="400910284">
    <w:abstractNumId w:val="8"/>
  </w:num>
  <w:num w:numId="26" w16cid:durableId="1166287178">
    <w:abstractNumId w:val="2"/>
  </w:num>
  <w:num w:numId="27" w16cid:durableId="840854435">
    <w:abstractNumId w:val="38"/>
  </w:num>
  <w:num w:numId="28" w16cid:durableId="2066950094">
    <w:abstractNumId w:val="34"/>
  </w:num>
  <w:num w:numId="29" w16cid:durableId="660623214">
    <w:abstractNumId w:val="40"/>
  </w:num>
  <w:num w:numId="30" w16cid:durableId="385376388">
    <w:abstractNumId w:val="29"/>
  </w:num>
  <w:num w:numId="31" w16cid:durableId="242957119">
    <w:abstractNumId w:val="22"/>
  </w:num>
  <w:num w:numId="32" w16cid:durableId="1270040973">
    <w:abstractNumId w:val="24"/>
  </w:num>
  <w:num w:numId="33" w16cid:durableId="1608925949">
    <w:abstractNumId w:val="41"/>
  </w:num>
  <w:num w:numId="34" w16cid:durableId="490828923">
    <w:abstractNumId w:val="26"/>
  </w:num>
  <w:num w:numId="35" w16cid:durableId="841893311">
    <w:abstractNumId w:val="56"/>
  </w:num>
  <w:num w:numId="36" w16cid:durableId="341056041">
    <w:abstractNumId w:val="6"/>
  </w:num>
  <w:num w:numId="37" w16cid:durableId="57897234">
    <w:abstractNumId w:val="13"/>
  </w:num>
  <w:num w:numId="38" w16cid:durableId="1570455783">
    <w:abstractNumId w:val="18"/>
  </w:num>
  <w:num w:numId="39" w16cid:durableId="1281379761">
    <w:abstractNumId w:val="12"/>
  </w:num>
  <w:num w:numId="40" w16cid:durableId="1308169420">
    <w:abstractNumId w:val="58"/>
  </w:num>
  <w:num w:numId="41" w16cid:durableId="2033916703">
    <w:abstractNumId w:val="10"/>
  </w:num>
  <w:num w:numId="42" w16cid:durableId="338310137">
    <w:abstractNumId w:val="46"/>
  </w:num>
  <w:num w:numId="43" w16cid:durableId="1391999227">
    <w:abstractNumId w:val="39"/>
  </w:num>
  <w:num w:numId="44" w16cid:durableId="462432226">
    <w:abstractNumId w:val="44"/>
  </w:num>
  <w:num w:numId="45" w16cid:durableId="295067006">
    <w:abstractNumId w:val="17"/>
  </w:num>
  <w:num w:numId="46" w16cid:durableId="2134401463">
    <w:abstractNumId w:val="43"/>
  </w:num>
  <w:num w:numId="47" w16cid:durableId="1426532146">
    <w:abstractNumId w:val="20"/>
  </w:num>
  <w:num w:numId="48" w16cid:durableId="699161990">
    <w:abstractNumId w:val="23"/>
  </w:num>
  <w:num w:numId="49" w16cid:durableId="125658249">
    <w:abstractNumId w:val="54"/>
  </w:num>
  <w:num w:numId="50" w16cid:durableId="791023706">
    <w:abstractNumId w:val="53"/>
  </w:num>
  <w:num w:numId="51" w16cid:durableId="1317759543">
    <w:abstractNumId w:val="32"/>
  </w:num>
  <w:num w:numId="52" w16cid:durableId="940189105">
    <w:abstractNumId w:val="9"/>
  </w:num>
  <w:num w:numId="53" w16cid:durableId="610092072">
    <w:abstractNumId w:val="35"/>
  </w:num>
  <w:num w:numId="54" w16cid:durableId="968167558">
    <w:abstractNumId w:val="57"/>
  </w:num>
  <w:num w:numId="55" w16cid:durableId="2060087690">
    <w:abstractNumId w:val="31"/>
  </w:num>
  <w:num w:numId="56" w16cid:durableId="142818184">
    <w:abstractNumId w:val="47"/>
  </w:num>
  <w:num w:numId="57" w16cid:durableId="1767533598">
    <w:abstractNumId w:val="21"/>
  </w:num>
  <w:num w:numId="58" w16cid:durableId="144706962">
    <w:abstractNumId w:val="50"/>
  </w:num>
  <w:num w:numId="59" w16cid:durableId="1657102512">
    <w:abstractNumId w:val="25"/>
  </w:num>
  <w:num w:numId="60" w16cid:durableId="150170319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proofState w:spelling="clean" w:grammar="clean"/>
  <w:attachedTemplate r:id="rId1"/>
  <w:linkStyle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351"/>
    <w:rsid w:val="000008A8"/>
    <w:rsid w:val="000140DD"/>
    <w:rsid w:val="00021166"/>
    <w:rsid w:val="00030DEE"/>
    <w:rsid w:val="00031570"/>
    <w:rsid w:val="00031DCD"/>
    <w:rsid w:val="000356C1"/>
    <w:rsid w:val="00041041"/>
    <w:rsid w:val="00050EEF"/>
    <w:rsid w:val="000538C0"/>
    <w:rsid w:val="00055030"/>
    <w:rsid w:val="000667D2"/>
    <w:rsid w:val="00074A30"/>
    <w:rsid w:val="00084030"/>
    <w:rsid w:val="000851A6"/>
    <w:rsid w:val="00087A66"/>
    <w:rsid w:val="000B09C4"/>
    <w:rsid w:val="000C2DFD"/>
    <w:rsid w:val="000E2767"/>
    <w:rsid w:val="000E4B7D"/>
    <w:rsid w:val="000F1B58"/>
    <w:rsid w:val="000F3034"/>
    <w:rsid w:val="000F321F"/>
    <w:rsid w:val="00101A87"/>
    <w:rsid w:val="00101C48"/>
    <w:rsid w:val="00104C6A"/>
    <w:rsid w:val="001058F3"/>
    <w:rsid w:val="00110B4E"/>
    <w:rsid w:val="00110D8F"/>
    <w:rsid w:val="00116136"/>
    <w:rsid w:val="00121534"/>
    <w:rsid w:val="00121B89"/>
    <w:rsid w:val="0013284C"/>
    <w:rsid w:val="00140D58"/>
    <w:rsid w:val="001514C8"/>
    <w:rsid w:val="00161479"/>
    <w:rsid w:val="00163DBA"/>
    <w:rsid w:val="00192208"/>
    <w:rsid w:val="001A7657"/>
    <w:rsid w:val="001B16BE"/>
    <w:rsid w:val="001B1DD9"/>
    <w:rsid w:val="001B334D"/>
    <w:rsid w:val="001B3A65"/>
    <w:rsid w:val="001B452B"/>
    <w:rsid w:val="001D2BE8"/>
    <w:rsid w:val="001E1D3A"/>
    <w:rsid w:val="00201477"/>
    <w:rsid w:val="002038DB"/>
    <w:rsid w:val="00212786"/>
    <w:rsid w:val="00222DB4"/>
    <w:rsid w:val="00223505"/>
    <w:rsid w:val="00223C23"/>
    <w:rsid w:val="00227D4D"/>
    <w:rsid w:val="00246245"/>
    <w:rsid w:val="00255909"/>
    <w:rsid w:val="00255CCD"/>
    <w:rsid w:val="00257F70"/>
    <w:rsid w:val="00263369"/>
    <w:rsid w:val="00263FC6"/>
    <w:rsid w:val="00266361"/>
    <w:rsid w:val="002668A7"/>
    <w:rsid w:val="002802F7"/>
    <w:rsid w:val="00280EC1"/>
    <w:rsid w:val="00291A80"/>
    <w:rsid w:val="002A55F4"/>
    <w:rsid w:val="002D4750"/>
    <w:rsid w:val="002E4692"/>
    <w:rsid w:val="002E4F99"/>
    <w:rsid w:val="002F12FC"/>
    <w:rsid w:val="002F1BC4"/>
    <w:rsid w:val="002F341C"/>
    <w:rsid w:val="002F3802"/>
    <w:rsid w:val="002F7498"/>
    <w:rsid w:val="002F7B2C"/>
    <w:rsid w:val="00302383"/>
    <w:rsid w:val="00303072"/>
    <w:rsid w:val="003158E8"/>
    <w:rsid w:val="0031593C"/>
    <w:rsid w:val="00330BA2"/>
    <w:rsid w:val="00336B85"/>
    <w:rsid w:val="00337AAC"/>
    <w:rsid w:val="00343E9B"/>
    <w:rsid w:val="00347FFA"/>
    <w:rsid w:val="003511DF"/>
    <w:rsid w:val="00360503"/>
    <w:rsid w:val="00367FB2"/>
    <w:rsid w:val="0037616A"/>
    <w:rsid w:val="003B6830"/>
    <w:rsid w:val="003B6B8E"/>
    <w:rsid w:val="003C3381"/>
    <w:rsid w:val="003C5439"/>
    <w:rsid w:val="003D5AD8"/>
    <w:rsid w:val="003E4B20"/>
    <w:rsid w:val="003F65F9"/>
    <w:rsid w:val="003F7126"/>
    <w:rsid w:val="00421C5A"/>
    <w:rsid w:val="00426ECA"/>
    <w:rsid w:val="00437288"/>
    <w:rsid w:val="00437785"/>
    <w:rsid w:val="00445F70"/>
    <w:rsid w:val="00447981"/>
    <w:rsid w:val="00451820"/>
    <w:rsid w:val="004636E3"/>
    <w:rsid w:val="00463E60"/>
    <w:rsid w:val="00464016"/>
    <w:rsid w:val="004648BB"/>
    <w:rsid w:val="00467CBC"/>
    <w:rsid w:val="00470908"/>
    <w:rsid w:val="00476615"/>
    <w:rsid w:val="00477AD6"/>
    <w:rsid w:val="00486E47"/>
    <w:rsid w:val="004927E5"/>
    <w:rsid w:val="00492F03"/>
    <w:rsid w:val="00497E23"/>
    <w:rsid w:val="004A1F69"/>
    <w:rsid w:val="004A39F4"/>
    <w:rsid w:val="004B7F20"/>
    <w:rsid w:val="004C5294"/>
    <w:rsid w:val="004D113A"/>
    <w:rsid w:val="004D1E63"/>
    <w:rsid w:val="004D5327"/>
    <w:rsid w:val="004D53BD"/>
    <w:rsid w:val="004D73AA"/>
    <w:rsid w:val="004E10CD"/>
    <w:rsid w:val="004E4ADD"/>
    <w:rsid w:val="004F7343"/>
    <w:rsid w:val="005063A6"/>
    <w:rsid w:val="00506481"/>
    <w:rsid w:val="00515A1E"/>
    <w:rsid w:val="00536E97"/>
    <w:rsid w:val="00556286"/>
    <w:rsid w:val="00562666"/>
    <w:rsid w:val="00563208"/>
    <w:rsid w:val="00564635"/>
    <w:rsid w:val="005854F8"/>
    <w:rsid w:val="00586387"/>
    <w:rsid w:val="005B7694"/>
    <w:rsid w:val="005C12DD"/>
    <w:rsid w:val="005C5CB6"/>
    <w:rsid w:val="005C628D"/>
    <w:rsid w:val="005D13D5"/>
    <w:rsid w:val="005D3466"/>
    <w:rsid w:val="005E4134"/>
    <w:rsid w:val="005E4FEF"/>
    <w:rsid w:val="005E5EE1"/>
    <w:rsid w:val="005E71A1"/>
    <w:rsid w:val="005F3597"/>
    <w:rsid w:val="00601AC3"/>
    <w:rsid w:val="0060614F"/>
    <w:rsid w:val="00606B3F"/>
    <w:rsid w:val="006104C9"/>
    <w:rsid w:val="006204AB"/>
    <w:rsid w:val="006226A3"/>
    <w:rsid w:val="006361CC"/>
    <w:rsid w:val="00637384"/>
    <w:rsid w:val="00642F40"/>
    <w:rsid w:val="00680BD5"/>
    <w:rsid w:val="00684613"/>
    <w:rsid w:val="00691D99"/>
    <w:rsid w:val="00695514"/>
    <w:rsid w:val="006A6077"/>
    <w:rsid w:val="006B571A"/>
    <w:rsid w:val="006B66CB"/>
    <w:rsid w:val="006C1706"/>
    <w:rsid w:val="006C4F4D"/>
    <w:rsid w:val="006C657E"/>
    <w:rsid w:val="006E0404"/>
    <w:rsid w:val="006E535B"/>
    <w:rsid w:val="006F6C0B"/>
    <w:rsid w:val="006F727A"/>
    <w:rsid w:val="00704658"/>
    <w:rsid w:val="0072036C"/>
    <w:rsid w:val="00725B35"/>
    <w:rsid w:val="00741179"/>
    <w:rsid w:val="00743A23"/>
    <w:rsid w:val="00745AC9"/>
    <w:rsid w:val="007462AF"/>
    <w:rsid w:val="00751DAB"/>
    <w:rsid w:val="007565DC"/>
    <w:rsid w:val="007641A3"/>
    <w:rsid w:val="007707D6"/>
    <w:rsid w:val="0078325E"/>
    <w:rsid w:val="00783F24"/>
    <w:rsid w:val="0078542A"/>
    <w:rsid w:val="007C2D5F"/>
    <w:rsid w:val="007C6402"/>
    <w:rsid w:val="007C7047"/>
    <w:rsid w:val="007D50A3"/>
    <w:rsid w:val="007D667E"/>
    <w:rsid w:val="007E624C"/>
    <w:rsid w:val="007E6C59"/>
    <w:rsid w:val="00803565"/>
    <w:rsid w:val="008226D7"/>
    <w:rsid w:val="0082577A"/>
    <w:rsid w:val="00844788"/>
    <w:rsid w:val="0085221E"/>
    <w:rsid w:val="008671E0"/>
    <w:rsid w:val="00870FC2"/>
    <w:rsid w:val="008874E2"/>
    <w:rsid w:val="008B317A"/>
    <w:rsid w:val="008B7FF7"/>
    <w:rsid w:val="008C6B11"/>
    <w:rsid w:val="008E3351"/>
    <w:rsid w:val="008F148B"/>
    <w:rsid w:val="008F2FEC"/>
    <w:rsid w:val="008F359D"/>
    <w:rsid w:val="0090350A"/>
    <w:rsid w:val="00920E5E"/>
    <w:rsid w:val="00921B5F"/>
    <w:rsid w:val="00923A67"/>
    <w:rsid w:val="00933501"/>
    <w:rsid w:val="009679BF"/>
    <w:rsid w:val="00974E98"/>
    <w:rsid w:val="009874AF"/>
    <w:rsid w:val="009906A4"/>
    <w:rsid w:val="009B0397"/>
    <w:rsid w:val="009B1188"/>
    <w:rsid w:val="009C3958"/>
    <w:rsid w:val="009C6066"/>
    <w:rsid w:val="009D7320"/>
    <w:rsid w:val="009F2F0C"/>
    <w:rsid w:val="00A02DBE"/>
    <w:rsid w:val="00A076B9"/>
    <w:rsid w:val="00A2038E"/>
    <w:rsid w:val="00A224C6"/>
    <w:rsid w:val="00A24A1D"/>
    <w:rsid w:val="00A33CBA"/>
    <w:rsid w:val="00A3740B"/>
    <w:rsid w:val="00A40020"/>
    <w:rsid w:val="00A47AA8"/>
    <w:rsid w:val="00A719C1"/>
    <w:rsid w:val="00A727FB"/>
    <w:rsid w:val="00A75142"/>
    <w:rsid w:val="00AA4BDC"/>
    <w:rsid w:val="00AA699A"/>
    <w:rsid w:val="00AB67AD"/>
    <w:rsid w:val="00AC1603"/>
    <w:rsid w:val="00AE02B6"/>
    <w:rsid w:val="00AE06A2"/>
    <w:rsid w:val="00AE56B3"/>
    <w:rsid w:val="00AF36D2"/>
    <w:rsid w:val="00B00A09"/>
    <w:rsid w:val="00B10C72"/>
    <w:rsid w:val="00B15BE9"/>
    <w:rsid w:val="00B175D8"/>
    <w:rsid w:val="00B3061F"/>
    <w:rsid w:val="00B4122B"/>
    <w:rsid w:val="00B52D45"/>
    <w:rsid w:val="00B54417"/>
    <w:rsid w:val="00B548C4"/>
    <w:rsid w:val="00B6454F"/>
    <w:rsid w:val="00B733E0"/>
    <w:rsid w:val="00BB3560"/>
    <w:rsid w:val="00BD1A55"/>
    <w:rsid w:val="00BE28C7"/>
    <w:rsid w:val="00BE599A"/>
    <w:rsid w:val="00C15FB9"/>
    <w:rsid w:val="00C2473B"/>
    <w:rsid w:val="00C27B77"/>
    <w:rsid w:val="00C354B8"/>
    <w:rsid w:val="00C53335"/>
    <w:rsid w:val="00C60156"/>
    <w:rsid w:val="00C72AF7"/>
    <w:rsid w:val="00C85A5A"/>
    <w:rsid w:val="00C9036F"/>
    <w:rsid w:val="00CA0AA1"/>
    <w:rsid w:val="00CB23F5"/>
    <w:rsid w:val="00CB4632"/>
    <w:rsid w:val="00CC30AE"/>
    <w:rsid w:val="00CD0EBA"/>
    <w:rsid w:val="00CD732B"/>
    <w:rsid w:val="00CE02FB"/>
    <w:rsid w:val="00CE14AC"/>
    <w:rsid w:val="00D141C2"/>
    <w:rsid w:val="00D43F3F"/>
    <w:rsid w:val="00D46437"/>
    <w:rsid w:val="00D4759E"/>
    <w:rsid w:val="00D50C97"/>
    <w:rsid w:val="00D511B4"/>
    <w:rsid w:val="00D527B3"/>
    <w:rsid w:val="00D6333F"/>
    <w:rsid w:val="00D708DE"/>
    <w:rsid w:val="00D75B5B"/>
    <w:rsid w:val="00DB20EC"/>
    <w:rsid w:val="00DC0E40"/>
    <w:rsid w:val="00DC1806"/>
    <w:rsid w:val="00DD645A"/>
    <w:rsid w:val="00DF0237"/>
    <w:rsid w:val="00DF18F9"/>
    <w:rsid w:val="00DF2081"/>
    <w:rsid w:val="00DF252C"/>
    <w:rsid w:val="00DF2F95"/>
    <w:rsid w:val="00E007C3"/>
    <w:rsid w:val="00E0517E"/>
    <w:rsid w:val="00E06C0F"/>
    <w:rsid w:val="00E06EEE"/>
    <w:rsid w:val="00E114DE"/>
    <w:rsid w:val="00E15954"/>
    <w:rsid w:val="00E27287"/>
    <w:rsid w:val="00E66A4D"/>
    <w:rsid w:val="00E8036A"/>
    <w:rsid w:val="00E91E73"/>
    <w:rsid w:val="00E941BB"/>
    <w:rsid w:val="00E943F2"/>
    <w:rsid w:val="00E971D2"/>
    <w:rsid w:val="00EA088E"/>
    <w:rsid w:val="00EA6459"/>
    <w:rsid w:val="00EA799A"/>
    <w:rsid w:val="00EB6F89"/>
    <w:rsid w:val="00EB7489"/>
    <w:rsid w:val="00EC302B"/>
    <w:rsid w:val="00EC50ED"/>
    <w:rsid w:val="00ED27B3"/>
    <w:rsid w:val="00F11AC3"/>
    <w:rsid w:val="00F16951"/>
    <w:rsid w:val="00F2596D"/>
    <w:rsid w:val="00F27640"/>
    <w:rsid w:val="00F31DDD"/>
    <w:rsid w:val="00F4062A"/>
    <w:rsid w:val="00F5572C"/>
    <w:rsid w:val="00F65981"/>
    <w:rsid w:val="00F71572"/>
    <w:rsid w:val="00F719BC"/>
    <w:rsid w:val="00F8221E"/>
    <w:rsid w:val="00F8298E"/>
    <w:rsid w:val="00F82EDB"/>
    <w:rsid w:val="00FA71C5"/>
    <w:rsid w:val="00FB61D1"/>
    <w:rsid w:val="00FC63E2"/>
    <w:rsid w:val="00FC7515"/>
    <w:rsid w:val="00FD6635"/>
    <w:rsid w:val="00FD6D28"/>
    <w:rsid w:val="00FE1378"/>
    <w:rsid w:val="00FF1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04902"/>
  <w15:chartTrackingRefBased/>
  <w15:docId w15:val="{878A0B62-57FE-294F-BA92-D731255DD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D28"/>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FD6D28"/>
    <w:pPr>
      <w:numPr>
        <w:numId w:val="1"/>
      </w:numPr>
      <w:spacing w:before="118"/>
      <w:outlineLvl w:val="0"/>
    </w:pPr>
    <w:rPr>
      <w:rFonts w:ascii="FuturaStd-Medium" w:eastAsia="FuturaStd-Medium" w:hAnsi="FuturaStd-Medium" w:cs="FuturaStd-Medium"/>
      <w:color w:val="4B008C"/>
      <w:sz w:val="28"/>
      <w:szCs w:val="28"/>
    </w:rPr>
  </w:style>
  <w:style w:type="paragraph" w:styleId="Heading2">
    <w:name w:val="heading 2"/>
    <w:basedOn w:val="Normal"/>
    <w:next w:val="Normal"/>
    <w:link w:val="Heading2Char"/>
    <w:uiPriority w:val="9"/>
    <w:semiHidden/>
    <w:unhideWhenUsed/>
    <w:qFormat/>
    <w:rsid w:val="00FD6D28"/>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D6D28"/>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FD6D28"/>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D6D28"/>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D6D28"/>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D6D28"/>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D6D28"/>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D6D28"/>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6D28"/>
    <w:rPr>
      <w:rFonts w:ascii="FuturaStd-Medium" w:eastAsia="FuturaStd-Medium" w:hAnsi="FuturaStd-Medium" w:cs="FuturaStd-Medium"/>
      <w:color w:val="4B008C"/>
      <w:kern w:val="0"/>
      <w:sz w:val="28"/>
      <w:szCs w:val="28"/>
      <w14:ligatures w14:val="none"/>
    </w:rPr>
  </w:style>
  <w:style w:type="character" w:customStyle="1" w:styleId="Heading2Char">
    <w:name w:val="Heading 2 Char"/>
    <w:basedOn w:val="DefaultParagraphFont"/>
    <w:link w:val="Heading2"/>
    <w:uiPriority w:val="9"/>
    <w:semiHidden/>
    <w:rsid w:val="00FD6D28"/>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FD6D28"/>
    <w:rPr>
      <w:rFonts w:asciiTheme="majorHAnsi" w:eastAsiaTheme="majorEastAsia" w:hAnsiTheme="majorHAnsi" w:cstheme="majorBidi"/>
      <w:color w:val="1F3763" w:themeColor="accent1" w:themeShade="7F"/>
      <w:kern w:val="0"/>
      <w14:ligatures w14:val="none"/>
    </w:rPr>
  </w:style>
  <w:style w:type="character" w:customStyle="1" w:styleId="Heading4Char">
    <w:name w:val="Heading 4 Char"/>
    <w:basedOn w:val="DefaultParagraphFont"/>
    <w:link w:val="Heading4"/>
    <w:uiPriority w:val="9"/>
    <w:semiHidden/>
    <w:rsid w:val="00FD6D28"/>
    <w:rPr>
      <w:rFonts w:asciiTheme="majorHAnsi" w:eastAsiaTheme="majorEastAsia" w:hAnsiTheme="majorHAnsi" w:cstheme="majorBidi"/>
      <w:i/>
      <w:iCs/>
      <w:color w:val="2F5496" w:themeColor="accent1" w:themeShade="BF"/>
      <w:kern w:val="0"/>
      <w14:ligatures w14:val="none"/>
    </w:rPr>
  </w:style>
  <w:style w:type="character" w:customStyle="1" w:styleId="Heading5Char">
    <w:name w:val="Heading 5 Char"/>
    <w:basedOn w:val="DefaultParagraphFont"/>
    <w:link w:val="Heading5"/>
    <w:uiPriority w:val="9"/>
    <w:semiHidden/>
    <w:rsid w:val="00FD6D28"/>
    <w:rPr>
      <w:rFonts w:asciiTheme="majorHAnsi" w:eastAsiaTheme="majorEastAsia" w:hAnsiTheme="majorHAnsi" w:cstheme="majorBidi"/>
      <w:color w:val="2F5496" w:themeColor="accent1" w:themeShade="BF"/>
      <w:kern w:val="0"/>
      <w14:ligatures w14:val="none"/>
    </w:rPr>
  </w:style>
  <w:style w:type="character" w:customStyle="1" w:styleId="Heading6Char">
    <w:name w:val="Heading 6 Char"/>
    <w:basedOn w:val="DefaultParagraphFont"/>
    <w:link w:val="Heading6"/>
    <w:uiPriority w:val="9"/>
    <w:semiHidden/>
    <w:rsid w:val="00FD6D28"/>
    <w:rPr>
      <w:rFonts w:asciiTheme="majorHAnsi" w:eastAsiaTheme="majorEastAsia" w:hAnsiTheme="majorHAnsi" w:cstheme="majorBidi"/>
      <w:color w:val="1F3763" w:themeColor="accent1" w:themeShade="7F"/>
      <w:kern w:val="0"/>
      <w14:ligatures w14:val="none"/>
    </w:rPr>
  </w:style>
  <w:style w:type="character" w:customStyle="1" w:styleId="Heading7Char">
    <w:name w:val="Heading 7 Char"/>
    <w:basedOn w:val="DefaultParagraphFont"/>
    <w:link w:val="Heading7"/>
    <w:uiPriority w:val="9"/>
    <w:semiHidden/>
    <w:rsid w:val="00FD6D28"/>
    <w:rPr>
      <w:rFonts w:asciiTheme="majorHAnsi" w:eastAsiaTheme="majorEastAsia" w:hAnsiTheme="majorHAnsi" w:cstheme="majorBidi"/>
      <w:i/>
      <w:iCs/>
      <w:color w:val="1F3763" w:themeColor="accent1" w:themeShade="7F"/>
      <w:kern w:val="0"/>
      <w14:ligatures w14:val="none"/>
    </w:rPr>
  </w:style>
  <w:style w:type="character" w:customStyle="1" w:styleId="Heading8Char">
    <w:name w:val="Heading 8 Char"/>
    <w:basedOn w:val="DefaultParagraphFont"/>
    <w:link w:val="Heading8"/>
    <w:uiPriority w:val="9"/>
    <w:semiHidden/>
    <w:rsid w:val="00FD6D28"/>
    <w:rPr>
      <w:rFonts w:asciiTheme="majorHAnsi" w:eastAsiaTheme="majorEastAsia" w:hAnsiTheme="majorHAnsi" w:cstheme="majorBidi"/>
      <w:color w:val="272727" w:themeColor="text1" w:themeTint="D8"/>
      <w:kern w:val="0"/>
      <w:sz w:val="21"/>
      <w:szCs w:val="21"/>
      <w14:ligatures w14:val="none"/>
    </w:rPr>
  </w:style>
  <w:style w:type="character" w:customStyle="1" w:styleId="Heading9Char">
    <w:name w:val="Heading 9 Char"/>
    <w:basedOn w:val="DefaultParagraphFont"/>
    <w:link w:val="Heading9"/>
    <w:uiPriority w:val="9"/>
    <w:semiHidden/>
    <w:rsid w:val="00FD6D28"/>
    <w:rPr>
      <w:rFonts w:asciiTheme="majorHAnsi" w:eastAsiaTheme="majorEastAsia" w:hAnsiTheme="majorHAnsi" w:cstheme="majorBidi"/>
      <w:i/>
      <w:iCs/>
      <w:color w:val="272727" w:themeColor="text1" w:themeTint="D8"/>
      <w:kern w:val="0"/>
      <w:sz w:val="21"/>
      <w:szCs w:val="21"/>
      <w14:ligatures w14:val="none"/>
    </w:rPr>
  </w:style>
  <w:style w:type="numbering" w:styleId="ArticleSection">
    <w:name w:val="Outline List 3"/>
    <w:basedOn w:val="NoList"/>
    <w:uiPriority w:val="99"/>
    <w:semiHidden/>
    <w:unhideWhenUsed/>
    <w:rsid w:val="00FD6D28"/>
    <w:pPr>
      <w:numPr>
        <w:numId w:val="1"/>
      </w:numPr>
    </w:pPr>
  </w:style>
  <w:style w:type="paragraph" w:styleId="ListParagraph">
    <w:name w:val="List Paragraph"/>
    <w:basedOn w:val="Normal"/>
    <w:uiPriority w:val="1"/>
    <w:qFormat/>
    <w:rsid w:val="00FD6D28"/>
    <w:pPr>
      <w:ind w:left="720"/>
      <w:contextualSpacing/>
    </w:pPr>
  </w:style>
  <w:style w:type="paragraph" w:customStyle="1" w:styleId="IRISSectionHeading">
    <w:name w:val="IRIS Section Heading"/>
    <w:basedOn w:val="Heading1"/>
    <w:qFormat/>
    <w:rsid w:val="00FD6D28"/>
    <w:pPr>
      <w:numPr>
        <w:numId w:val="0"/>
      </w:numPr>
      <w:tabs>
        <w:tab w:val="left" w:pos="9003"/>
      </w:tabs>
      <w:spacing w:before="238" w:after="120"/>
      <w:ind w:right="460"/>
    </w:pPr>
    <w:rPr>
      <w:rFonts w:ascii="Arial" w:hAnsi="Arial" w:cs="Arial"/>
      <w:noProof/>
      <w:color w:val="7030A0"/>
    </w:rPr>
  </w:style>
  <w:style w:type="paragraph" w:customStyle="1" w:styleId="IRISBullet">
    <w:name w:val="IRIS Bullet"/>
    <w:basedOn w:val="ListParagraph"/>
    <w:qFormat/>
    <w:rsid w:val="00FD6D28"/>
    <w:pPr>
      <w:numPr>
        <w:numId w:val="2"/>
      </w:numPr>
      <w:spacing w:before="240" w:after="240"/>
    </w:pPr>
    <w:rPr>
      <w:rFonts w:ascii="Arial" w:hAnsi="Arial" w:cs="Arial"/>
      <w:color w:val="000000" w:themeColor="text1"/>
    </w:rPr>
  </w:style>
  <w:style w:type="paragraph" w:styleId="NormalWeb">
    <w:name w:val="Normal (Web)"/>
    <w:basedOn w:val="Normal"/>
    <w:uiPriority w:val="99"/>
    <w:semiHidden/>
    <w:unhideWhenUsed/>
    <w:rsid w:val="00FD6D28"/>
    <w:pPr>
      <w:spacing w:before="100" w:beforeAutospacing="1" w:after="100" w:afterAutospacing="1"/>
    </w:pPr>
  </w:style>
  <w:style w:type="character" w:customStyle="1" w:styleId="int-thought">
    <w:name w:val="int-thought"/>
    <w:basedOn w:val="DefaultParagraphFont"/>
    <w:rsid w:val="00FD6D28"/>
  </w:style>
  <w:style w:type="paragraph" w:customStyle="1" w:styleId="int-thought1">
    <w:name w:val="int-thought1"/>
    <w:basedOn w:val="Normal"/>
    <w:rsid w:val="00FD6D28"/>
    <w:pPr>
      <w:spacing w:before="100" w:beforeAutospacing="1" w:after="100" w:afterAutospacing="1"/>
    </w:pPr>
  </w:style>
  <w:style w:type="table" w:styleId="TableGrid">
    <w:name w:val="Table Grid"/>
    <w:basedOn w:val="TableNormal"/>
    <w:uiPriority w:val="39"/>
    <w:rsid w:val="00FD6D28"/>
    <w:pPr>
      <w:widowControl w:val="0"/>
      <w:autoSpaceDE w:val="0"/>
      <w:autoSpaceDN w:val="0"/>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6D28"/>
    <w:pPr>
      <w:tabs>
        <w:tab w:val="center" w:pos="4680"/>
        <w:tab w:val="right" w:pos="9360"/>
      </w:tabs>
    </w:pPr>
  </w:style>
  <w:style w:type="character" w:customStyle="1" w:styleId="HeaderChar">
    <w:name w:val="Header Char"/>
    <w:basedOn w:val="DefaultParagraphFont"/>
    <w:link w:val="Header"/>
    <w:uiPriority w:val="99"/>
    <w:rsid w:val="00FD6D28"/>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FD6D28"/>
    <w:pPr>
      <w:tabs>
        <w:tab w:val="center" w:pos="4680"/>
        <w:tab w:val="right" w:pos="9360"/>
      </w:tabs>
    </w:pPr>
  </w:style>
  <w:style w:type="character" w:customStyle="1" w:styleId="FooterChar">
    <w:name w:val="Footer Char"/>
    <w:basedOn w:val="DefaultParagraphFont"/>
    <w:link w:val="Footer"/>
    <w:uiPriority w:val="99"/>
    <w:rsid w:val="00FD6D28"/>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FD6D28"/>
  </w:style>
  <w:style w:type="paragraph" w:customStyle="1" w:styleId="IRISPageHeading">
    <w:name w:val="IRIS Page Heading"/>
    <w:basedOn w:val="ListParagraph"/>
    <w:qFormat/>
    <w:rsid w:val="00FD6D28"/>
    <w:pPr>
      <w:numPr>
        <w:numId w:val="4"/>
      </w:numPr>
      <w:tabs>
        <w:tab w:val="left" w:pos="432"/>
        <w:tab w:val="left" w:pos="576"/>
        <w:tab w:val="left" w:pos="660"/>
      </w:tabs>
      <w:spacing w:before="60" w:after="60"/>
      <w:ind w:left="792" w:right="461"/>
      <w:contextualSpacing w:val="0"/>
    </w:pPr>
    <w:rPr>
      <w:rFonts w:ascii="Arial" w:hAnsi="Arial" w:cs="Arial"/>
      <w:b/>
      <w:color w:val="000000" w:themeColor="text1"/>
    </w:rPr>
  </w:style>
  <w:style w:type="paragraph" w:customStyle="1" w:styleId="IRISModuleTitle">
    <w:name w:val="IRIS Module Title"/>
    <w:basedOn w:val="Normal"/>
    <w:qFormat/>
    <w:rsid w:val="00FD6D28"/>
    <w:pPr>
      <w:ind w:right="119"/>
      <w:jc w:val="right"/>
    </w:pPr>
    <w:rPr>
      <w:rFonts w:ascii="Arial" w:hAnsi="Arial" w:cs="Arial"/>
      <w:sz w:val="36"/>
      <w:szCs w:val="36"/>
    </w:rPr>
  </w:style>
  <w:style w:type="paragraph" w:styleId="BodyText">
    <w:name w:val="Body Text"/>
    <w:basedOn w:val="Normal"/>
    <w:link w:val="BodyTextChar"/>
    <w:uiPriority w:val="1"/>
    <w:qFormat/>
    <w:rsid w:val="00FD6D28"/>
  </w:style>
  <w:style w:type="character" w:customStyle="1" w:styleId="BodyTextChar">
    <w:name w:val="Body Text Char"/>
    <w:basedOn w:val="DefaultParagraphFont"/>
    <w:link w:val="BodyText"/>
    <w:uiPriority w:val="1"/>
    <w:rsid w:val="00FD6D28"/>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FD6D28"/>
    <w:rPr>
      <w:color w:val="0563C1" w:themeColor="hyperlink"/>
      <w:u w:val="single"/>
    </w:rPr>
  </w:style>
  <w:style w:type="character" w:styleId="UnresolvedMention">
    <w:name w:val="Unresolved Mention"/>
    <w:basedOn w:val="DefaultParagraphFont"/>
    <w:uiPriority w:val="99"/>
    <w:semiHidden/>
    <w:unhideWhenUsed/>
    <w:rsid w:val="00FD6D28"/>
    <w:rPr>
      <w:color w:val="605E5C"/>
      <w:shd w:val="clear" w:color="auto" w:fill="E1DFDD"/>
    </w:rPr>
  </w:style>
  <w:style w:type="character" w:styleId="Emphasis">
    <w:name w:val="Emphasis"/>
    <w:basedOn w:val="DefaultParagraphFont"/>
    <w:uiPriority w:val="20"/>
    <w:qFormat/>
    <w:rsid w:val="00FD6D28"/>
    <w:rPr>
      <w:i/>
      <w:iCs/>
    </w:rPr>
  </w:style>
  <w:style w:type="paragraph" w:customStyle="1" w:styleId="IRISBodyBullets">
    <w:name w:val="IRIS Body Bullets"/>
    <w:basedOn w:val="Normal"/>
    <w:uiPriority w:val="99"/>
    <w:rsid w:val="00FD6D28"/>
    <w:pPr>
      <w:suppressAutoHyphens/>
      <w:autoSpaceDE w:val="0"/>
      <w:autoSpaceDN w:val="0"/>
      <w:adjustRightInd w:val="0"/>
      <w:spacing w:line="280" w:lineRule="atLeast"/>
      <w:ind w:left="800" w:hanging="200"/>
      <w:textAlignment w:val="baseline"/>
    </w:pPr>
    <w:rPr>
      <w:rFonts w:ascii="FuturaStd-Book" w:eastAsiaTheme="minorHAnsi" w:hAnsi="FuturaStd-Book" w:cs="FuturaStd-Book"/>
      <w:color w:val="000000"/>
    </w:rPr>
  </w:style>
  <w:style w:type="paragraph" w:customStyle="1" w:styleId="IRISBodyIndentedBullets">
    <w:name w:val="IRIS Body Indented Bullets"/>
    <w:basedOn w:val="Normal"/>
    <w:uiPriority w:val="99"/>
    <w:rsid w:val="00FD6D28"/>
    <w:pPr>
      <w:tabs>
        <w:tab w:val="center" w:pos="1620"/>
      </w:tabs>
      <w:suppressAutoHyphens/>
      <w:autoSpaceDE w:val="0"/>
      <w:autoSpaceDN w:val="0"/>
      <w:adjustRightInd w:val="0"/>
      <w:spacing w:after="20" w:line="280" w:lineRule="atLeast"/>
      <w:ind w:left="1240" w:hanging="220"/>
      <w:textAlignment w:val="baseline"/>
    </w:pPr>
    <w:rPr>
      <w:rFonts w:ascii="FuturaStd-Book" w:eastAsiaTheme="minorHAnsi" w:hAnsi="FuturaStd-Book" w:cs="FuturaStd-Book"/>
      <w:color w:val="000000"/>
    </w:rPr>
  </w:style>
  <w:style w:type="paragraph" w:customStyle="1" w:styleId="IRISBodyIndentedBullets2">
    <w:name w:val="IRIS Body Indented Bullets 2"/>
    <w:basedOn w:val="Normal"/>
    <w:uiPriority w:val="99"/>
    <w:rsid w:val="00FD6D28"/>
    <w:pPr>
      <w:tabs>
        <w:tab w:val="center" w:pos="2140"/>
      </w:tabs>
      <w:suppressAutoHyphens/>
      <w:autoSpaceDE w:val="0"/>
      <w:autoSpaceDN w:val="0"/>
      <w:adjustRightInd w:val="0"/>
      <w:spacing w:after="20" w:line="280" w:lineRule="atLeast"/>
      <w:ind w:left="2160" w:hanging="220"/>
      <w:textAlignment w:val="baseline"/>
    </w:pPr>
    <w:rPr>
      <w:rFonts w:ascii="FuturaStd-Book" w:eastAsiaTheme="minorHAnsi" w:hAnsi="FuturaStd-Book" w:cs="FuturaStd-Book"/>
      <w:color w:val="000000"/>
    </w:rPr>
  </w:style>
  <w:style w:type="paragraph" w:styleId="CommentText">
    <w:name w:val="annotation text"/>
    <w:basedOn w:val="Normal"/>
    <w:link w:val="CommentTextChar"/>
    <w:uiPriority w:val="99"/>
    <w:semiHidden/>
    <w:unhideWhenUsed/>
    <w:rsid w:val="00FD6D28"/>
    <w:rPr>
      <w:sz w:val="20"/>
      <w:szCs w:val="20"/>
    </w:rPr>
  </w:style>
  <w:style w:type="character" w:customStyle="1" w:styleId="CommentTextChar">
    <w:name w:val="Comment Text Char"/>
    <w:basedOn w:val="DefaultParagraphFont"/>
    <w:link w:val="CommentText"/>
    <w:uiPriority w:val="99"/>
    <w:semiHidden/>
    <w:rsid w:val="00FD6D28"/>
    <w:rPr>
      <w:rFonts w:ascii="Times New Roman" w:eastAsia="Times New Roman" w:hAnsi="Times New Roman" w:cs="Times New Roman"/>
      <w:kern w:val="0"/>
      <w:sz w:val="20"/>
      <w:szCs w:val="20"/>
      <w14:ligatures w14:val="none"/>
    </w:rPr>
  </w:style>
  <w:style w:type="character" w:styleId="Strong">
    <w:name w:val="Strong"/>
    <w:basedOn w:val="DefaultParagraphFont"/>
    <w:uiPriority w:val="22"/>
    <w:qFormat/>
    <w:rsid w:val="00FD6D28"/>
    <w:rPr>
      <w:b/>
      <w:bCs/>
    </w:rPr>
  </w:style>
  <w:style w:type="numbering" w:customStyle="1" w:styleId="CurrentList1">
    <w:name w:val="Current List1"/>
    <w:uiPriority w:val="99"/>
    <w:rsid w:val="00FD6D28"/>
    <w:pPr>
      <w:numPr>
        <w:numId w:val="55"/>
      </w:numPr>
    </w:pPr>
  </w:style>
  <w:style w:type="numbering" w:customStyle="1" w:styleId="CurrentList2">
    <w:name w:val="Current List2"/>
    <w:uiPriority w:val="99"/>
    <w:rsid w:val="00FD6D28"/>
    <w:pPr>
      <w:numPr>
        <w:numId w:val="56"/>
      </w:numPr>
    </w:pPr>
  </w:style>
  <w:style w:type="numbering" w:customStyle="1" w:styleId="CurrentList3">
    <w:name w:val="Current List3"/>
    <w:uiPriority w:val="99"/>
    <w:rsid w:val="00FD6D28"/>
    <w:pPr>
      <w:numPr>
        <w:numId w:val="57"/>
      </w:numPr>
    </w:pPr>
  </w:style>
  <w:style w:type="numbering" w:customStyle="1" w:styleId="CurrentList4">
    <w:name w:val="Current List4"/>
    <w:uiPriority w:val="99"/>
    <w:rsid w:val="00FD6D28"/>
    <w:pPr>
      <w:numPr>
        <w:numId w:val="58"/>
      </w:numPr>
    </w:pPr>
  </w:style>
  <w:style w:type="numbering" w:customStyle="1" w:styleId="CurrentList5">
    <w:name w:val="Current List5"/>
    <w:uiPriority w:val="99"/>
    <w:rsid w:val="00FD6D28"/>
    <w:pPr>
      <w:numPr>
        <w:numId w:val="59"/>
      </w:numPr>
    </w:pPr>
  </w:style>
  <w:style w:type="numbering" w:customStyle="1" w:styleId="CurrentList6">
    <w:name w:val="Current List6"/>
    <w:uiPriority w:val="99"/>
    <w:rsid w:val="00FD6D28"/>
    <w:pPr>
      <w:numPr>
        <w:numId w:val="60"/>
      </w:numPr>
    </w:pPr>
  </w:style>
  <w:style w:type="paragraph" w:styleId="Revision">
    <w:name w:val="Revision"/>
    <w:hidden/>
    <w:uiPriority w:val="99"/>
    <w:semiHidden/>
    <w:rsid w:val="00CE14AC"/>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334386">
      <w:bodyDiv w:val="1"/>
      <w:marLeft w:val="0"/>
      <w:marRight w:val="0"/>
      <w:marTop w:val="0"/>
      <w:marBottom w:val="0"/>
      <w:divBdr>
        <w:top w:val="none" w:sz="0" w:space="0" w:color="auto"/>
        <w:left w:val="none" w:sz="0" w:space="0" w:color="auto"/>
        <w:bottom w:val="none" w:sz="0" w:space="0" w:color="auto"/>
        <w:right w:val="none" w:sz="0" w:space="0" w:color="auto"/>
      </w:divBdr>
    </w:div>
    <w:div w:id="214658382">
      <w:bodyDiv w:val="1"/>
      <w:marLeft w:val="0"/>
      <w:marRight w:val="0"/>
      <w:marTop w:val="0"/>
      <w:marBottom w:val="0"/>
      <w:divBdr>
        <w:top w:val="none" w:sz="0" w:space="0" w:color="auto"/>
        <w:left w:val="none" w:sz="0" w:space="0" w:color="auto"/>
        <w:bottom w:val="none" w:sz="0" w:space="0" w:color="auto"/>
        <w:right w:val="none" w:sz="0" w:space="0" w:color="auto"/>
      </w:divBdr>
    </w:div>
    <w:div w:id="220674365">
      <w:bodyDiv w:val="1"/>
      <w:marLeft w:val="0"/>
      <w:marRight w:val="0"/>
      <w:marTop w:val="0"/>
      <w:marBottom w:val="0"/>
      <w:divBdr>
        <w:top w:val="none" w:sz="0" w:space="0" w:color="auto"/>
        <w:left w:val="none" w:sz="0" w:space="0" w:color="auto"/>
        <w:bottom w:val="none" w:sz="0" w:space="0" w:color="auto"/>
        <w:right w:val="none" w:sz="0" w:space="0" w:color="auto"/>
      </w:divBdr>
    </w:div>
    <w:div w:id="270283198">
      <w:bodyDiv w:val="1"/>
      <w:marLeft w:val="0"/>
      <w:marRight w:val="0"/>
      <w:marTop w:val="0"/>
      <w:marBottom w:val="0"/>
      <w:divBdr>
        <w:top w:val="none" w:sz="0" w:space="0" w:color="auto"/>
        <w:left w:val="none" w:sz="0" w:space="0" w:color="auto"/>
        <w:bottom w:val="none" w:sz="0" w:space="0" w:color="auto"/>
        <w:right w:val="none" w:sz="0" w:space="0" w:color="auto"/>
      </w:divBdr>
    </w:div>
    <w:div w:id="447819972">
      <w:bodyDiv w:val="1"/>
      <w:marLeft w:val="0"/>
      <w:marRight w:val="0"/>
      <w:marTop w:val="0"/>
      <w:marBottom w:val="0"/>
      <w:divBdr>
        <w:top w:val="none" w:sz="0" w:space="0" w:color="auto"/>
        <w:left w:val="none" w:sz="0" w:space="0" w:color="auto"/>
        <w:bottom w:val="none" w:sz="0" w:space="0" w:color="auto"/>
        <w:right w:val="none" w:sz="0" w:space="0" w:color="auto"/>
      </w:divBdr>
    </w:div>
    <w:div w:id="535122966">
      <w:bodyDiv w:val="1"/>
      <w:marLeft w:val="0"/>
      <w:marRight w:val="0"/>
      <w:marTop w:val="0"/>
      <w:marBottom w:val="0"/>
      <w:divBdr>
        <w:top w:val="none" w:sz="0" w:space="0" w:color="auto"/>
        <w:left w:val="none" w:sz="0" w:space="0" w:color="auto"/>
        <w:bottom w:val="none" w:sz="0" w:space="0" w:color="auto"/>
        <w:right w:val="none" w:sz="0" w:space="0" w:color="auto"/>
      </w:divBdr>
    </w:div>
    <w:div w:id="606159717">
      <w:bodyDiv w:val="1"/>
      <w:marLeft w:val="0"/>
      <w:marRight w:val="0"/>
      <w:marTop w:val="0"/>
      <w:marBottom w:val="0"/>
      <w:divBdr>
        <w:top w:val="none" w:sz="0" w:space="0" w:color="auto"/>
        <w:left w:val="none" w:sz="0" w:space="0" w:color="auto"/>
        <w:bottom w:val="none" w:sz="0" w:space="0" w:color="auto"/>
        <w:right w:val="none" w:sz="0" w:space="0" w:color="auto"/>
      </w:divBdr>
    </w:div>
    <w:div w:id="819807677">
      <w:bodyDiv w:val="1"/>
      <w:marLeft w:val="0"/>
      <w:marRight w:val="0"/>
      <w:marTop w:val="0"/>
      <w:marBottom w:val="0"/>
      <w:divBdr>
        <w:top w:val="none" w:sz="0" w:space="0" w:color="auto"/>
        <w:left w:val="none" w:sz="0" w:space="0" w:color="auto"/>
        <w:bottom w:val="none" w:sz="0" w:space="0" w:color="auto"/>
        <w:right w:val="none" w:sz="0" w:space="0" w:color="auto"/>
      </w:divBdr>
    </w:div>
    <w:div w:id="887717806">
      <w:bodyDiv w:val="1"/>
      <w:marLeft w:val="0"/>
      <w:marRight w:val="0"/>
      <w:marTop w:val="0"/>
      <w:marBottom w:val="0"/>
      <w:divBdr>
        <w:top w:val="none" w:sz="0" w:space="0" w:color="auto"/>
        <w:left w:val="none" w:sz="0" w:space="0" w:color="auto"/>
        <w:bottom w:val="none" w:sz="0" w:space="0" w:color="auto"/>
        <w:right w:val="none" w:sz="0" w:space="0" w:color="auto"/>
      </w:divBdr>
    </w:div>
    <w:div w:id="1201824721">
      <w:bodyDiv w:val="1"/>
      <w:marLeft w:val="0"/>
      <w:marRight w:val="0"/>
      <w:marTop w:val="0"/>
      <w:marBottom w:val="0"/>
      <w:divBdr>
        <w:top w:val="none" w:sz="0" w:space="0" w:color="auto"/>
        <w:left w:val="none" w:sz="0" w:space="0" w:color="auto"/>
        <w:bottom w:val="none" w:sz="0" w:space="0" w:color="auto"/>
        <w:right w:val="none" w:sz="0" w:space="0" w:color="auto"/>
      </w:divBdr>
    </w:div>
    <w:div w:id="1217206468">
      <w:bodyDiv w:val="1"/>
      <w:marLeft w:val="0"/>
      <w:marRight w:val="0"/>
      <w:marTop w:val="0"/>
      <w:marBottom w:val="0"/>
      <w:divBdr>
        <w:top w:val="none" w:sz="0" w:space="0" w:color="auto"/>
        <w:left w:val="none" w:sz="0" w:space="0" w:color="auto"/>
        <w:bottom w:val="none" w:sz="0" w:space="0" w:color="auto"/>
        <w:right w:val="none" w:sz="0" w:space="0" w:color="auto"/>
      </w:divBdr>
    </w:div>
    <w:div w:id="1405645513">
      <w:bodyDiv w:val="1"/>
      <w:marLeft w:val="0"/>
      <w:marRight w:val="0"/>
      <w:marTop w:val="0"/>
      <w:marBottom w:val="0"/>
      <w:divBdr>
        <w:top w:val="none" w:sz="0" w:space="0" w:color="auto"/>
        <w:left w:val="none" w:sz="0" w:space="0" w:color="auto"/>
        <w:bottom w:val="none" w:sz="0" w:space="0" w:color="auto"/>
        <w:right w:val="none" w:sz="0" w:space="0" w:color="auto"/>
      </w:divBdr>
    </w:div>
    <w:div w:id="1610697951">
      <w:bodyDiv w:val="1"/>
      <w:marLeft w:val="0"/>
      <w:marRight w:val="0"/>
      <w:marTop w:val="0"/>
      <w:marBottom w:val="0"/>
      <w:divBdr>
        <w:top w:val="none" w:sz="0" w:space="0" w:color="auto"/>
        <w:left w:val="none" w:sz="0" w:space="0" w:color="auto"/>
        <w:bottom w:val="none" w:sz="0" w:space="0" w:color="auto"/>
        <w:right w:val="none" w:sz="0" w:space="0" w:color="auto"/>
      </w:divBdr>
    </w:div>
    <w:div w:id="1741364792">
      <w:bodyDiv w:val="1"/>
      <w:marLeft w:val="0"/>
      <w:marRight w:val="0"/>
      <w:marTop w:val="0"/>
      <w:marBottom w:val="0"/>
      <w:divBdr>
        <w:top w:val="none" w:sz="0" w:space="0" w:color="auto"/>
        <w:left w:val="none" w:sz="0" w:space="0" w:color="auto"/>
        <w:bottom w:val="none" w:sz="0" w:space="0" w:color="auto"/>
        <w:right w:val="none" w:sz="0" w:space="0" w:color="auto"/>
      </w:divBdr>
    </w:div>
    <w:div w:id="1803423539">
      <w:bodyDiv w:val="1"/>
      <w:marLeft w:val="0"/>
      <w:marRight w:val="0"/>
      <w:marTop w:val="0"/>
      <w:marBottom w:val="0"/>
      <w:divBdr>
        <w:top w:val="none" w:sz="0" w:space="0" w:color="auto"/>
        <w:left w:val="none" w:sz="0" w:space="0" w:color="auto"/>
        <w:bottom w:val="none" w:sz="0" w:space="0" w:color="auto"/>
        <w:right w:val="none" w:sz="0" w:space="0" w:color="auto"/>
      </w:divBdr>
    </w:div>
    <w:div w:id="1915436177">
      <w:bodyDiv w:val="1"/>
      <w:marLeft w:val="0"/>
      <w:marRight w:val="0"/>
      <w:marTop w:val="0"/>
      <w:marBottom w:val="0"/>
      <w:divBdr>
        <w:top w:val="none" w:sz="0" w:space="0" w:color="auto"/>
        <w:left w:val="none" w:sz="0" w:space="0" w:color="auto"/>
        <w:bottom w:val="none" w:sz="0" w:space="0" w:color="auto"/>
        <w:right w:val="none" w:sz="0" w:space="0" w:color="auto"/>
      </w:divBdr>
    </w:div>
    <w:div w:id="2067489357">
      <w:bodyDiv w:val="1"/>
      <w:marLeft w:val="0"/>
      <w:marRight w:val="0"/>
      <w:marTop w:val="0"/>
      <w:marBottom w:val="0"/>
      <w:divBdr>
        <w:top w:val="none" w:sz="0" w:space="0" w:color="auto"/>
        <w:left w:val="none" w:sz="0" w:space="0" w:color="auto"/>
        <w:bottom w:val="none" w:sz="0" w:space="0" w:color="auto"/>
        <w:right w:val="none" w:sz="0" w:space="0" w:color="auto"/>
      </w:divBdr>
    </w:div>
    <w:div w:id="2102985254">
      <w:bodyDiv w:val="1"/>
      <w:marLeft w:val="0"/>
      <w:marRight w:val="0"/>
      <w:marTop w:val="0"/>
      <w:marBottom w:val="0"/>
      <w:divBdr>
        <w:top w:val="none" w:sz="0" w:space="0" w:color="auto"/>
        <w:left w:val="none" w:sz="0" w:space="0" w:color="auto"/>
        <w:bottom w:val="none" w:sz="0" w:space="0" w:color="auto"/>
        <w:right w:val="none" w:sz="0" w:space="0" w:color="auto"/>
      </w:divBdr>
    </w:div>
    <w:div w:id="2139519411">
      <w:bodyDiv w:val="1"/>
      <w:marLeft w:val="0"/>
      <w:marRight w:val="0"/>
      <w:marTop w:val="0"/>
      <w:marBottom w:val="0"/>
      <w:divBdr>
        <w:top w:val="none" w:sz="0" w:space="0" w:color="auto"/>
        <w:left w:val="none" w:sz="0" w:space="0" w:color="auto"/>
        <w:bottom w:val="none" w:sz="0" w:space="0" w:color="auto"/>
        <w:right w:val="none" w:sz="0" w:space="0" w:color="auto"/>
      </w:divBdr>
    </w:div>
    <w:div w:id="214585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heanm/Library/Group%20Containers/UBF8T346G9.Office/User%20Content.localized/Templates.localized/AT_Outline_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E6593-A229-FC47-88BE-E69BB83BB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AT_Outline_NS.dotx</Template>
  <TotalTime>82</TotalTime>
  <Pages>7</Pages>
  <Words>1262</Words>
  <Characters>7199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Shea, Nicholas M</dc:creator>
  <cp:keywords/>
  <dc:description/>
  <cp:lastModifiedBy>Shea, Nicholas M</cp:lastModifiedBy>
  <cp:revision>42</cp:revision>
  <dcterms:created xsi:type="dcterms:W3CDTF">2024-03-04T19:39:00Z</dcterms:created>
  <dcterms:modified xsi:type="dcterms:W3CDTF">2024-12-11T18:07:00Z</dcterms:modified>
</cp:coreProperties>
</file>