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E61B" w14:textId="0756ECA7" w:rsidR="00747B75" w:rsidRPr="00076A12" w:rsidRDefault="00747B75" w:rsidP="003C73B3">
      <w:pPr>
        <w:spacing w:after="120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076A12">
        <w:rPr>
          <w:rFonts w:ascii="Arial" w:hAnsi="Arial" w:cs="Arial"/>
          <w:b/>
          <w:bCs/>
          <w:sz w:val="28"/>
          <w:szCs w:val="28"/>
        </w:rPr>
        <w:t>Parent Interview</w:t>
      </w:r>
    </w:p>
    <w:p w14:paraId="756A3F21" w14:textId="608E7C37" w:rsidR="003C73B3" w:rsidRPr="00076A12" w:rsidRDefault="003C73B3" w:rsidP="003C73B3">
      <w:pPr>
        <w:ind w:firstLine="0"/>
        <w:rPr>
          <w:rFonts w:ascii="Arial" w:hAnsi="Arial" w:cs="Arial"/>
          <w:i/>
          <w:iCs/>
          <w:szCs w:val="24"/>
        </w:rPr>
      </w:pPr>
      <w:r w:rsidRPr="00076A12">
        <w:rPr>
          <w:rFonts w:ascii="Arial" w:hAnsi="Arial" w:cs="Arial"/>
          <w:i/>
          <w:iCs/>
          <w:szCs w:val="24"/>
        </w:rPr>
        <w:t>This sample form is intended to show only what types of questions are typically asked during a parent interview. Most actual interview protocols include many more questions.</w:t>
      </w:r>
    </w:p>
    <w:p w14:paraId="1DA96777" w14:textId="50FD4203" w:rsidR="00747B75" w:rsidRPr="00076A12" w:rsidRDefault="00747B75" w:rsidP="003C73B3">
      <w:pPr>
        <w:spacing w:before="120" w:after="120"/>
        <w:ind w:firstLine="0"/>
        <w:rPr>
          <w:rFonts w:ascii="Arial" w:hAnsi="Arial" w:cs="Arial"/>
          <w:szCs w:val="24"/>
        </w:rPr>
      </w:pPr>
      <w:r w:rsidRPr="00076A12">
        <w:rPr>
          <w:rFonts w:ascii="Arial" w:hAnsi="Arial" w:cs="Arial"/>
          <w:b/>
          <w:bCs/>
          <w:szCs w:val="24"/>
        </w:rPr>
        <w:t>Date:</w:t>
      </w:r>
      <w:r w:rsidRPr="00076A12">
        <w:rPr>
          <w:rFonts w:ascii="Arial" w:hAnsi="Arial" w:cs="Arial"/>
          <w:szCs w:val="24"/>
        </w:rPr>
        <w:t xml:space="preserve"> </w:t>
      </w:r>
      <w:r w:rsidR="0035048F">
        <w:rPr>
          <w:rFonts w:ascii="Arial" w:hAnsi="Arial" w:cs="Arial"/>
          <w:color w:val="215E99" w:themeColor="text2" w:themeTint="BF"/>
          <w:szCs w:val="24"/>
        </w:rPr>
        <w:t>9/23</w:t>
      </w:r>
      <w:r w:rsidRPr="00076A12">
        <w:rPr>
          <w:rFonts w:ascii="Arial" w:hAnsi="Arial" w:cs="Arial"/>
          <w:color w:val="215E99" w:themeColor="text2" w:themeTint="BF"/>
          <w:szCs w:val="24"/>
        </w:rPr>
        <w:t>/20</w:t>
      </w:r>
      <w:r w:rsidR="00943186" w:rsidRPr="00076A12">
        <w:rPr>
          <w:rFonts w:ascii="Arial" w:hAnsi="Arial" w:cs="Arial"/>
          <w:color w:val="215E99" w:themeColor="text2" w:themeTint="BF"/>
          <w:szCs w:val="24"/>
        </w:rPr>
        <w:t>XX</w:t>
      </w:r>
    </w:p>
    <w:p w14:paraId="06F30937" w14:textId="77777777" w:rsidR="00747B75" w:rsidRPr="00076A12" w:rsidRDefault="00747B75" w:rsidP="00943186">
      <w:pPr>
        <w:spacing w:after="120"/>
        <w:ind w:firstLine="0"/>
        <w:rPr>
          <w:rFonts w:ascii="Arial" w:hAnsi="Arial" w:cs="Arial"/>
          <w:szCs w:val="24"/>
        </w:rPr>
      </w:pPr>
      <w:r w:rsidRPr="00076A12">
        <w:rPr>
          <w:rFonts w:ascii="Arial" w:hAnsi="Arial" w:cs="Arial"/>
          <w:b/>
          <w:bCs/>
          <w:szCs w:val="24"/>
        </w:rPr>
        <w:t>Student:</w:t>
      </w:r>
      <w:r w:rsidRPr="00076A12">
        <w:rPr>
          <w:rFonts w:ascii="Arial" w:hAnsi="Arial" w:cs="Arial"/>
          <w:szCs w:val="24"/>
        </w:rPr>
        <w:t xml:space="preserve"> </w:t>
      </w:r>
      <w:r w:rsidRPr="00076A12">
        <w:rPr>
          <w:rFonts w:ascii="Arial" w:hAnsi="Arial" w:cs="Arial"/>
          <w:color w:val="215E99" w:themeColor="text2" w:themeTint="BF"/>
          <w:szCs w:val="24"/>
        </w:rPr>
        <w:t>Tasha</w:t>
      </w:r>
    </w:p>
    <w:p w14:paraId="34B5334F" w14:textId="77777777" w:rsidR="00747B75" w:rsidRPr="00076A12" w:rsidRDefault="00747B75" w:rsidP="00943186">
      <w:pPr>
        <w:spacing w:after="120"/>
        <w:ind w:firstLine="0"/>
        <w:rPr>
          <w:rFonts w:ascii="Arial" w:hAnsi="Arial" w:cs="Arial"/>
          <w:szCs w:val="24"/>
        </w:rPr>
      </w:pPr>
      <w:r w:rsidRPr="00076A12">
        <w:rPr>
          <w:rFonts w:ascii="Arial" w:hAnsi="Arial" w:cs="Arial"/>
          <w:b/>
          <w:bCs/>
          <w:szCs w:val="24"/>
        </w:rPr>
        <w:t>Grade:</w:t>
      </w:r>
      <w:r w:rsidRPr="00076A12">
        <w:rPr>
          <w:rFonts w:ascii="Arial" w:hAnsi="Arial" w:cs="Arial"/>
          <w:szCs w:val="24"/>
        </w:rPr>
        <w:t xml:space="preserve"> </w:t>
      </w:r>
      <w:r w:rsidRPr="00076A12">
        <w:rPr>
          <w:rFonts w:ascii="Arial" w:hAnsi="Arial" w:cs="Arial"/>
          <w:color w:val="215E99" w:themeColor="text2" w:themeTint="BF"/>
          <w:szCs w:val="24"/>
        </w:rPr>
        <w:t>10</w:t>
      </w:r>
    </w:p>
    <w:p w14:paraId="267E3D9C" w14:textId="77777777" w:rsidR="00747B75" w:rsidRPr="00076A12" w:rsidRDefault="00747B75" w:rsidP="00943186">
      <w:pPr>
        <w:spacing w:after="120"/>
        <w:ind w:firstLine="0"/>
        <w:rPr>
          <w:rFonts w:ascii="Arial" w:hAnsi="Arial" w:cs="Arial"/>
          <w:szCs w:val="24"/>
        </w:rPr>
      </w:pPr>
      <w:r w:rsidRPr="00076A12">
        <w:rPr>
          <w:rFonts w:ascii="Arial" w:hAnsi="Arial" w:cs="Arial"/>
          <w:b/>
          <w:bCs/>
          <w:szCs w:val="24"/>
        </w:rPr>
        <w:t>Interviewer:</w:t>
      </w:r>
      <w:r w:rsidRPr="00076A12">
        <w:rPr>
          <w:rFonts w:ascii="Arial" w:hAnsi="Arial" w:cs="Arial"/>
          <w:szCs w:val="24"/>
        </w:rPr>
        <w:t xml:space="preserve"> </w:t>
      </w:r>
      <w:r w:rsidRPr="00076A12">
        <w:rPr>
          <w:rFonts w:ascii="Arial" w:hAnsi="Arial" w:cs="Arial"/>
          <w:color w:val="215E99" w:themeColor="text2" w:themeTint="BF"/>
          <w:szCs w:val="24"/>
        </w:rPr>
        <w:t>P. Chinn, School Psychologist</w:t>
      </w:r>
    </w:p>
    <w:p w14:paraId="540E5054" w14:textId="77777777" w:rsidR="00747B75" w:rsidRPr="00076A12" w:rsidRDefault="00747B75" w:rsidP="00943186">
      <w:pPr>
        <w:spacing w:after="120"/>
        <w:ind w:firstLine="0"/>
        <w:rPr>
          <w:rFonts w:ascii="Arial" w:hAnsi="Arial" w:cs="Arial"/>
          <w:szCs w:val="24"/>
        </w:rPr>
      </w:pPr>
      <w:r w:rsidRPr="00076A12">
        <w:rPr>
          <w:rFonts w:ascii="Arial" w:hAnsi="Arial" w:cs="Arial"/>
          <w:b/>
          <w:bCs/>
          <w:szCs w:val="24"/>
        </w:rPr>
        <w:t>Parent:</w:t>
      </w:r>
      <w:r w:rsidRPr="00076A12">
        <w:rPr>
          <w:rFonts w:ascii="Arial" w:hAnsi="Arial" w:cs="Arial"/>
          <w:szCs w:val="24"/>
        </w:rPr>
        <w:t xml:space="preserve"> </w:t>
      </w:r>
      <w:r w:rsidRPr="00076A12">
        <w:rPr>
          <w:rFonts w:ascii="Arial" w:hAnsi="Arial" w:cs="Arial"/>
          <w:color w:val="215E99" w:themeColor="text2" w:themeTint="BF"/>
          <w:szCs w:val="24"/>
        </w:rPr>
        <w:t>P. Smith, mother</w:t>
      </w:r>
    </w:p>
    <w:p w14:paraId="7BEB81B7" w14:textId="77777777" w:rsidR="00747B75" w:rsidRPr="00076A12" w:rsidRDefault="00747B75" w:rsidP="003C73B3">
      <w:pPr>
        <w:pStyle w:val="ListParagraph"/>
        <w:numPr>
          <w:ilvl w:val="0"/>
          <w:numId w:val="1"/>
        </w:numPr>
        <w:spacing w:before="240"/>
        <w:ind w:left="360"/>
        <w:rPr>
          <w:rFonts w:ascii="Arial" w:hAnsi="Arial" w:cs="Arial"/>
          <w:szCs w:val="24"/>
        </w:rPr>
      </w:pPr>
      <w:bookmarkStart w:id="0" w:name="_Hlk182827901"/>
      <w:r w:rsidRPr="00076A12">
        <w:rPr>
          <w:rFonts w:ascii="Arial" w:hAnsi="Arial" w:cs="Arial"/>
          <w:szCs w:val="24"/>
        </w:rPr>
        <w:t>What does your child like and dislike about school?</w:t>
      </w:r>
    </w:p>
    <w:p w14:paraId="14DC5141" w14:textId="77777777" w:rsidR="00747B75" w:rsidRPr="00076A12" w:rsidRDefault="00747B75" w:rsidP="00943186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076A12">
        <w:rPr>
          <w:rFonts w:ascii="Arial" w:hAnsi="Arial" w:cs="Arial"/>
          <w:color w:val="215E99" w:themeColor="text2" w:themeTint="BF"/>
          <w:szCs w:val="24"/>
        </w:rPr>
        <w:t>She loves band. That’s mostly all she tells me about now, but she used to like math and science. She’s always hated English.</w:t>
      </w:r>
    </w:p>
    <w:p w14:paraId="6325E32F" w14:textId="77777777" w:rsidR="00747B75" w:rsidRPr="00076A12" w:rsidRDefault="00747B75" w:rsidP="00943186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076A12">
        <w:rPr>
          <w:rFonts w:ascii="Arial" w:hAnsi="Arial" w:cs="Arial"/>
          <w:szCs w:val="24"/>
        </w:rPr>
        <w:t>What specific behavior problems are you aware of that happen at school?</w:t>
      </w:r>
    </w:p>
    <w:p w14:paraId="3F89613C" w14:textId="0DAFDC48" w:rsidR="00747B75" w:rsidRPr="00076A12" w:rsidRDefault="00747B75" w:rsidP="00943186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076A12">
        <w:rPr>
          <w:rFonts w:ascii="Arial" w:hAnsi="Arial" w:cs="Arial"/>
          <w:color w:val="215E99" w:themeColor="text2" w:themeTint="BF"/>
          <w:szCs w:val="24"/>
        </w:rPr>
        <w:t xml:space="preserve">I hear a lot about how she just won’t do </w:t>
      </w:r>
      <w:r w:rsidR="00DC0D23" w:rsidRPr="00076A12">
        <w:rPr>
          <w:rFonts w:ascii="Arial" w:hAnsi="Arial" w:cs="Arial"/>
          <w:color w:val="215E99" w:themeColor="text2" w:themeTint="BF"/>
          <w:szCs w:val="24"/>
        </w:rPr>
        <w:t>her</w:t>
      </w:r>
      <w:r w:rsidRPr="00076A12">
        <w:rPr>
          <w:rFonts w:ascii="Arial" w:hAnsi="Arial" w:cs="Arial"/>
          <w:color w:val="215E99" w:themeColor="text2" w:themeTint="BF"/>
          <w:szCs w:val="24"/>
        </w:rPr>
        <w:t xml:space="preserve"> work. This year I started getting phone calls because she has left the classroom without permission. I’ve tried to tell her she can’t do that.</w:t>
      </w:r>
    </w:p>
    <w:p w14:paraId="14640880" w14:textId="77777777" w:rsidR="00747B75" w:rsidRPr="00076A12" w:rsidRDefault="00747B75" w:rsidP="00943186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076A12">
        <w:rPr>
          <w:rFonts w:ascii="Arial" w:hAnsi="Arial" w:cs="Arial"/>
          <w:szCs w:val="24"/>
        </w:rPr>
        <w:t>Do these or other behaviors occur at home?</w:t>
      </w:r>
    </w:p>
    <w:p w14:paraId="5CA6D7D6" w14:textId="77777777" w:rsidR="00747B75" w:rsidRPr="00076A12" w:rsidRDefault="00747B75" w:rsidP="00943186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076A12">
        <w:rPr>
          <w:rFonts w:ascii="Arial" w:hAnsi="Arial" w:cs="Arial"/>
          <w:color w:val="215E99" w:themeColor="text2" w:themeTint="BF"/>
          <w:szCs w:val="24"/>
        </w:rPr>
        <w:t xml:space="preserve">Not really. I mean, she doesn’t always do her homework, but I’m not policing her on that. She </w:t>
      </w:r>
      <w:proofErr w:type="gramStart"/>
      <w:r w:rsidRPr="00076A12">
        <w:rPr>
          <w:rFonts w:ascii="Arial" w:hAnsi="Arial" w:cs="Arial"/>
          <w:color w:val="215E99" w:themeColor="text2" w:themeTint="BF"/>
          <w:szCs w:val="24"/>
        </w:rPr>
        <w:t>has to</w:t>
      </w:r>
      <w:proofErr w:type="gramEnd"/>
      <w:r w:rsidRPr="00076A12">
        <w:rPr>
          <w:rFonts w:ascii="Arial" w:hAnsi="Arial" w:cs="Arial"/>
          <w:color w:val="215E99" w:themeColor="text2" w:themeTint="BF"/>
          <w:szCs w:val="24"/>
        </w:rPr>
        <w:t xml:space="preserve"> take responsibility for herself. </w:t>
      </w:r>
    </w:p>
    <w:p w14:paraId="07B31592" w14:textId="77777777" w:rsidR="00747B75" w:rsidRPr="00076A12" w:rsidRDefault="00747B75" w:rsidP="00943186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076A12">
        <w:rPr>
          <w:rFonts w:ascii="Arial" w:hAnsi="Arial" w:cs="Arial"/>
          <w:szCs w:val="24"/>
        </w:rPr>
        <w:t>How do you respond when these behaviors occur?</w:t>
      </w:r>
    </w:p>
    <w:p w14:paraId="7C4F39EF" w14:textId="77777777" w:rsidR="00747B75" w:rsidRPr="00076A12" w:rsidRDefault="00747B75" w:rsidP="00943186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076A12">
        <w:rPr>
          <w:rFonts w:ascii="Arial" w:hAnsi="Arial" w:cs="Arial"/>
          <w:color w:val="215E99" w:themeColor="text2" w:themeTint="BF"/>
          <w:szCs w:val="24"/>
        </w:rPr>
        <w:t>n/a</w:t>
      </w:r>
    </w:p>
    <w:p w14:paraId="066E7300" w14:textId="77777777" w:rsidR="00747B75" w:rsidRPr="00076A12" w:rsidRDefault="00747B75" w:rsidP="00943186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ascii="Arial" w:hAnsi="Arial" w:cs="Arial"/>
          <w:szCs w:val="24"/>
        </w:rPr>
      </w:pPr>
      <w:r w:rsidRPr="00076A12">
        <w:rPr>
          <w:rFonts w:ascii="Arial" w:hAnsi="Arial" w:cs="Arial"/>
          <w:szCs w:val="24"/>
        </w:rPr>
        <w:t>Do you have any ideas about why these behaviors might be happening?</w:t>
      </w:r>
    </w:p>
    <w:p w14:paraId="563E6D23" w14:textId="275B80C0" w:rsidR="00747B75" w:rsidRPr="00076A12" w:rsidRDefault="00747B75" w:rsidP="00943186">
      <w:pPr>
        <w:pStyle w:val="ListParagraph"/>
        <w:ind w:left="360" w:firstLine="0"/>
        <w:rPr>
          <w:rFonts w:ascii="Arial" w:hAnsi="Arial" w:cs="Arial"/>
          <w:color w:val="215E99" w:themeColor="text2" w:themeTint="BF"/>
          <w:szCs w:val="24"/>
        </w:rPr>
      </w:pPr>
      <w:r w:rsidRPr="00076A12">
        <w:rPr>
          <w:rFonts w:ascii="Arial" w:hAnsi="Arial" w:cs="Arial"/>
          <w:color w:val="215E99" w:themeColor="text2" w:themeTint="BF"/>
          <w:szCs w:val="24"/>
        </w:rPr>
        <w:t>Academics just aren’t her thing. School was more fun when she was younger</w:t>
      </w:r>
      <w:r w:rsidR="00DC0D23" w:rsidRPr="00076A12">
        <w:rPr>
          <w:rFonts w:ascii="Arial" w:hAnsi="Arial" w:cs="Arial"/>
          <w:color w:val="215E99" w:themeColor="text2" w:themeTint="BF"/>
          <w:szCs w:val="24"/>
        </w:rPr>
        <w:t>,</w:t>
      </w:r>
      <w:r w:rsidRPr="00076A12">
        <w:rPr>
          <w:rFonts w:ascii="Arial" w:hAnsi="Arial" w:cs="Arial"/>
          <w:color w:val="215E99" w:themeColor="text2" w:themeTint="BF"/>
          <w:szCs w:val="24"/>
        </w:rPr>
        <w:t xml:space="preserve"> but now I just don’t think she cares.</w:t>
      </w:r>
    </w:p>
    <w:bookmarkEnd w:id="0"/>
    <w:p w14:paraId="33EDC303" w14:textId="77777777" w:rsidR="00747B75" w:rsidRPr="00076A12" w:rsidRDefault="00747B75" w:rsidP="00747B75">
      <w:pPr>
        <w:ind w:firstLine="0"/>
        <w:rPr>
          <w:rFonts w:ascii="Arial" w:hAnsi="Arial" w:cs="Arial"/>
          <w:szCs w:val="24"/>
        </w:rPr>
      </w:pPr>
    </w:p>
    <w:p w14:paraId="316F4E07" w14:textId="77777777" w:rsidR="005D01FF" w:rsidRPr="00076A12" w:rsidRDefault="005D01FF" w:rsidP="00DB0A55">
      <w:pPr>
        <w:ind w:firstLine="0"/>
        <w:rPr>
          <w:rFonts w:ascii="Arial" w:hAnsi="Arial" w:cs="Arial"/>
          <w:szCs w:val="24"/>
        </w:rPr>
      </w:pPr>
    </w:p>
    <w:p w14:paraId="1E692006" w14:textId="77777777" w:rsidR="001422CA" w:rsidRPr="00076A12" w:rsidRDefault="001422CA" w:rsidP="00DB0A55">
      <w:pPr>
        <w:ind w:firstLine="0"/>
        <w:rPr>
          <w:rFonts w:ascii="Arial" w:hAnsi="Arial" w:cs="Arial"/>
          <w:szCs w:val="24"/>
        </w:rPr>
      </w:pPr>
    </w:p>
    <w:p w14:paraId="544F4D2A" w14:textId="77777777" w:rsidR="001422CA" w:rsidRPr="00076A12" w:rsidRDefault="001422CA" w:rsidP="00DB0A55">
      <w:pPr>
        <w:ind w:firstLine="0"/>
        <w:rPr>
          <w:rFonts w:ascii="Arial" w:hAnsi="Arial" w:cs="Arial"/>
          <w:szCs w:val="24"/>
        </w:rPr>
      </w:pPr>
    </w:p>
    <w:p w14:paraId="797CF84D" w14:textId="77777777" w:rsidR="001422CA" w:rsidRPr="00076A12" w:rsidRDefault="001422CA" w:rsidP="00DB0A55">
      <w:pPr>
        <w:ind w:firstLine="0"/>
        <w:rPr>
          <w:rFonts w:ascii="Arial" w:hAnsi="Arial" w:cs="Arial"/>
          <w:szCs w:val="24"/>
        </w:rPr>
      </w:pPr>
    </w:p>
    <w:p w14:paraId="4748A31E" w14:textId="77777777" w:rsidR="001422CA" w:rsidRPr="00076A12" w:rsidRDefault="001422CA" w:rsidP="00DB0A55">
      <w:pPr>
        <w:ind w:firstLine="0"/>
        <w:rPr>
          <w:rFonts w:ascii="Arial" w:hAnsi="Arial" w:cs="Arial"/>
          <w:szCs w:val="24"/>
        </w:rPr>
      </w:pPr>
    </w:p>
    <w:p w14:paraId="3BEA548B" w14:textId="77777777" w:rsidR="001422CA" w:rsidRPr="00076A12" w:rsidRDefault="001422CA" w:rsidP="00DB0A55">
      <w:pPr>
        <w:ind w:firstLine="0"/>
        <w:rPr>
          <w:rFonts w:ascii="Arial" w:hAnsi="Arial" w:cs="Arial"/>
          <w:szCs w:val="24"/>
        </w:rPr>
      </w:pPr>
    </w:p>
    <w:p w14:paraId="6EEAD163" w14:textId="77777777" w:rsidR="003C73B3" w:rsidRPr="00076A12" w:rsidRDefault="003C73B3" w:rsidP="00DB0A55">
      <w:pPr>
        <w:ind w:firstLine="0"/>
        <w:rPr>
          <w:rFonts w:ascii="Arial" w:hAnsi="Arial" w:cs="Arial"/>
          <w:szCs w:val="24"/>
        </w:rPr>
      </w:pPr>
    </w:p>
    <w:p w14:paraId="74C7DB02" w14:textId="77777777" w:rsidR="003C73B3" w:rsidRPr="00076A12" w:rsidRDefault="003C73B3" w:rsidP="00DB0A55">
      <w:pPr>
        <w:ind w:firstLine="0"/>
        <w:rPr>
          <w:rFonts w:ascii="Arial" w:hAnsi="Arial" w:cs="Arial"/>
          <w:szCs w:val="24"/>
        </w:rPr>
      </w:pPr>
    </w:p>
    <w:p w14:paraId="0BDB6025" w14:textId="77777777" w:rsidR="003C73B3" w:rsidRPr="00076A12" w:rsidRDefault="003C73B3" w:rsidP="00DB0A55">
      <w:pPr>
        <w:ind w:firstLine="0"/>
        <w:rPr>
          <w:rFonts w:ascii="Arial" w:hAnsi="Arial" w:cs="Arial"/>
          <w:szCs w:val="24"/>
        </w:rPr>
      </w:pPr>
    </w:p>
    <w:p w14:paraId="79470141" w14:textId="77777777" w:rsidR="001422CA" w:rsidRPr="00076A12" w:rsidRDefault="001422CA" w:rsidP="00DB0A55">
      <w:pPr>
        <w:ind w:firstLine="0"/>
        <w:rPr>
          <w:rFonts w:ascii="Arial" w:hAnsi="Arial" w:cs="Arial"/>
          <w:szCs w:val="24"/>
        </w:rPr>
      </w:pPr>
    </w:p>
    <w:p w14:paraId="36DF8B54" w14:textId="77777777" w:rsidR="001422CA" w:rsidRPr="00076A12" w:rsidRDefault="001422CA" w:rsidP="00DB0A55">
      <w:pPr>
        <w:ind w:firstLine="0"/>
        <w:rPr>
          <w:rFonts w:ascii="Arial" w:hAnsi="Arial" w:cs="Arial"/>
          <w:szCs w:val="24"/>
        </w:rPr>
      </w:pPr>
    </w:p>
    <w:p w14:paraId="0BAB83CC" w14:textId="77777777" w:rsidR="001422CA" w:rsidRPr="00076A12" w:rsidRDefault="001422CA" w:rsidP="00DB0A55">
      <w:pPr>
        <w:ind w:firstLine="0"/>
        <w:rPr>
          <w:rFonts w:ascii="Arial" w:hAnsi="Arial" w:cs="Arial"/>
          <w:szCs w:val="24"/>
        </w:rPr>
      </w:pPr>
    </w:p>
    <w:p w14:paraId="6E320460" w14:textId="77777777" w:rsidR="001422CA" w:rsidRPr="00076A12" w:rsidRDefault="001422CA" w:rsidP="00DB0A55">
      <w:pPr>
        <w:ind w:firstLine="0"/>
        <w:rPr>
          <w:rFonts w:ascii="Arial" w:hAnsi="Arial" w:cs="Arial"/>
          <w:szCs w:val="24"/>
        </w:rPr>
      </w:pPr>
    </w:p>
    <w:p w14:paraId="7FC7508E" w14:textId="77777777" w:rsidR="001422CA" w:rsidRPr="00076A12" w:rsidRDefault="001422CA" w:rsidP="00DB0A55">
      <w:pPr>
        <w:ind w:firstLine="0"/>
        <w:rPr>
          <w:rFonts w:ascii="Arial" w:hAnsi="Arial" w:cs="Arial"/>
          <w:szCs w:val="24"/>
        </w:rPr>
      </w:pPr>
    </w:p>
    <w:p w14:paraId="0A51187D" w14:textId="77777777" w:rsidR="003C73B3" w:rsidRPr="00076A12" w:rsidRDefault="003C73B3" w:rsidP="00DB0A55">
      <w:pPr>
        <w:ind w:firstLine="0"/>
        <w:rPr>
          <w:rFonts w:ascii="Arial" w:hAnsi="Arial" w:cs="Arial"/>
          <w:szCs w:val="24"/>
        </w:rPr>
      </w:pPr>
    </w:p>
    <w:p w14:paraId="7F5A6F41" w14:textId="27BA35DC" w:rsidR="003C73B3" w:rsidRPr="00076A12" w:rsidRDefault="003C73B3" w:rsidP="00DB0A55">
      <w:pPr>
        <w:ind w:firstLine="0"/>
        <w:rPr>
          <w:rFonts w:ascii="Arial" w:hAnsi="Arial" w:cs="Arial"/>
          <w:i/>
          <w:iCs/>
          <w:szCs w:val="24"/>
        </w:rPr>
      </w:pPr>
      <w:r w:rsidRPr="00076A12">
        <w:rPr>
          <w:rFonts w:ascii="Arial" w:hAnsi="Arial" w:cs="Arial"/>
          <w:i/>
          <w:iCs/>
          <w:szCs w:val="24"/>
        </w:rPr>
        <w:t xml:space="preserve">This interview was adapted from </w:t>
      </w:r>
      <w:hyperlink r:id="rId7" w:history="1">
        <w:r w:rsidRPr="00076A12">
          <w:rPr>
            <w:rStyle w:val="Hyperlink"/>
            <w:rFonts w:ascii="Arial" w:hAnsi="Arial" w:cs="Arial"/>
            <w:i/>
            <w:iCs/>
            <w:color w:val="3F0983"/>
            <w:szCs w:val="24"/>
          </w:rPr>
          <w:t>O’Neill et al. (2015)</w:t>
        </w:r>
      </w:hyperlink>
      <w:r w:rsidRPr="00076A12">
        <w:rPr>
          <w:rFonts w:ascii="Arial" w:hAnsi="Arial" w:cs="Arial"/>
          <w:i/>
          <w:iCs/>
          <w:szCs w:val="24"/>
        </w:rPr>
        <w:t xml:space="preserve"> and </w:t>
      </w:r>
      <w:hyperlink r:id="rId8" w:history="1">
        <w:r w:rsidRPr="00076A12">
          <w:rPr>
            <w:rStyle w:val="Hyperlink"/>
            <w:rFonts w:ascii="Arial" w:hAnsi="Arial" w:cs="Arial"/>
            <w:i/>
            <w:iCs/>
            <w:color w:val="3F0983"/>
            <w:szCs w:val="24"/>
          </w:rPr>
          <w:t>Hanley et al. (2009)</w:t>
        </w:r>
      </w:hyperlink>
      <w:r w:rsidRPr="00076A12">
        <w:rPr>
          <w:rFonts w:ascii="Arial" w:hAnsi="Arial" w:cs="Arial"/>
          <w:i/>
          <w:iCs/>
          <w:szCs w:val="24"/>
        </w:rPr>
        <w:t>.</w:t>
      </w:r>
    </w:p>
    <w:sectPr w:rsidR="003C73B3" w:rsidRPr="00076A1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0E394" w14:textId="77777777" w:rsidR="00782286" w:rsidRDefault="00782286" w:rsidP="00943186">
      <w:r>
        <w:separator/>
      </w:r>
    </w:p>
  </w:endnote>
  <w:endnote w:type="continuationSeparator" w:id="0">
    <w:p w14:paraId="0AD143F6" w14:textId="77777777" w:rsidR="00782286" w:rsidRDefault="00782286" w:rsidP="0094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59F8A" w14:textId="735D68B8" w:rsidR="00943186" w:rsidRDefault="001422CA" w:rsidP="00943186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DD9214" wp14:editId="168348C0">
          <wp:simplePos x="0" y="0"/>
          <wp:positionH relativeFrom="column">
            <wp:posOffset>727710</wp:posOffset>
          </wp:positionH>
          <wp:positionV relativeFrom="paragraph">
            <wp:posOffset>-29210</wp:posOffset>
          </wp:positionV>
          <wp:extent cx="409575" cy="342900"/>
          <wp:effectExtent l="0" t="0" r="0" b="0"/>
          <wp:wrapNone/>
          <wp:docPr id="813933899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szCs w:val="20"/>
      </w:rPr>
      <w:drawing>
        <wp:anchor distT="0" distB="0" distL="114300" distR="114300" simplePos="0" relativeHeight="251662336" behindDoc="1" locked="0" layoutInCell="1" allowOverlap="1" wp14:anchorId="3B54E250" wp14:editId="02BFE365">
          <wp:simplePos x="0" y="0"/>
          <wp:positionH relativeFrom="column">
            <wp:posOffset>-537845</wp:posOffset>
          </wp:positionH>
          <wp:positionV relativeFrom="paragraph">
            <wp:posOffset>-18415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565321929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6437B" wp14:editId="47B4EB9E">
              <wp:simplePos x="0" y="0"/>
              <wp:positionH relativeFrom="column">
                <wp:posOffset>1186180</wp:posOffset>
              </wp:positionH>
              <wp:positionV relativeFrom="paragraph">
                <wp:posOffset>-41258</wp:posOffset>
              </wp:positionV>
              <wp:extent cx="5157470" cy="430530"/>
              <wp:effectExtent l="0" t="0" r="0" b="0"/>
              <wp:wrapNone/>
              <wp:docPr id="248362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471502" w14:textId="77777777" w:rsidR="00943186" w:rsidRPr="008B0C8D" w:rsidRDefault="00943186" w:rsidP="00943186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4EFDEEC1" w14:textId="77777777" w:rsidR="00943186" w:rsidRPr="008B0C8D" w:rsidRDefault="00943186" w:rsidP="0094318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643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3.4pt;margin-top:-3.25pt;width:406.1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oFx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" filled="f" stroked="f" strokeweight=".5pt">
              <v:textbox>
                <w:txbxContent>
                  <w:p w14:paraId="71471502" w14:textId="77777777" w:rsidR="00943186" w:rsidRPr="008B0C8D" w:rsidRDefault="00943186" w:rsidP="00943186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4EFDEEC1" w14:textId="77777777" w:rsidR="00943186" w:rsidRPr="008B0C8D" w:rsidRDefault="00943186" w:rsidP="00943186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94318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8C9B1E" wp14:editId="2B236864">
              <wp:simplePos x="0" y="0"/>
              <wp:positionH relativeFrom="margin">
                <wp:posOffset>-562610</wp:posOffset>
              </wp:positionH>
              <wp:positionV relativeFrom="page">
                <wp:posOffset>9147175</wp:posOffset>
              </wp:positionV>
              <wp:extent cx="7077075" cy="0"/>
              <wp:effectExtent l="0" t="0" r="9525" b="12700"/>
              <wp:wrapNone/>
              <wp:docPr id="53903557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9E353" id="Line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3pt,720.25pt" to="512.95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Ca+gU7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  <w:p w14:paraId="0DE855D7" w14:textId="77777777" w:rsidR="00943186" w:rsidRDefault="00943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DB7A" w14:textId="77777777" w:rsidR="00782286" w:rsidRDefault="00782286" w:rsidP="00943186">
      <w:r>
        <w:separator/>
      </w:r>
    </w:p>
  </w:footnote>
  <w:footnote w:type="continuationSeparator" w:id="0">
    <w:p w14:paraId="7269D188" w14:textId="77777777" w:rsidR="00782286" w:rsidRDefault="00782286" w:rsidP="0094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B75AC"/>
    <w:multiLevelType w:val="hybridMultilevel"/>
    <w:tmpl w:val="66DA3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75"/>
    <w:rsid w:val="00050B51"/>
    <w:rsid w:val="00076A12"/>
    <w:rsid w:val="001422CA"/>
    <w:rsid w:val="0029244C"/>
    <w:rsid w:val="003237E7"/>
    <w:rsid w:val="0035048F"/>
    <w:rsid w:val="003C73B3"/>
    <w:rsid w:val="005D01FF"/>
    <w:rsid w:val="00747B75"/>
    <w:rsid w:val="00782286"/>
    <w:rsid w:val="0080544C"/>
    <w:rsid w:val="00850E25"/>
    <w:rsid w:val="008A4177"/>
    <w:rsid w:val="008F6E07"/>
    <w:rsid w:val="00943186"/>
    <w:rsid w:val="0096089C"/>
    <w:rsid w:val="00A3078E"/>
    <w:rsid w:val="00B1346C"/>
    <w:rsid w:val="00C87CA5"/>
    <w:rsid w:val="00CE5DDF"/>
    <w:rsid w:val="00D36978"/>
    <w:rsid w:val="00DB0A55"/>
    <w:rsid w:val="00DC0D23"/>
    <w:rsid w:val="00EE0DF5"/>
    <w:rsid w:val="00E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FED5E"/>
  <w15:chartTrackingRefBased/>
  <w15:docId w15:val="{8E5684F7-DEC4-DB48-B260-52DD6E49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B75"/>
    <w:pPr>
      <w:spacing w:after="0" w:line="240" w:lineRule="auto"/>
      <w:ind w:firstLine="720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B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B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B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B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B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B75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B7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43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18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186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3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186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943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186"/>
    <w:rPr>
      <w:rFonts w:ascii="Times New Roman" w:hAnsi="Times New Roman"/>
      <w:szCs w:val="22"/>
    </w:rPr>
  </w:style>
  <w:style w:type="paragraph" w:customStyle="1" w:styleId="Disclaimer">
    <w:name w:val="Disclaimer"/>
    <w:basedOn w:val="Normal"/>
    <w:qFormat/>
    <w:rsid w:val="00943186"/>
    <w:pPr>
      <w:ind w:firstLine="0"/>
    </w:pPr>
    <w:rPr>
      <w:rFonts w:ascii="Arial" w:eastAsia="Times New Roman" w:hAnsi="Arial" w:cs="Arial"/>
      <w:color w:val="000000" w:themeColor="text1"/>
      <w:kern w:val="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3C73B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doi.org%2F10.1037%2Ft24967-000&amp;data=05%7C02%7Cnicholas.m.shea%40Vanderbilt.Edu%7Cb10f8afc49bd42c2038208dd924f52a6%7Cba5a7f39e3be4ab3b45067fa80faecad%7C0%7C0%7C638827591593232092%7CUnknown%7CTWFpbGZsb3d8eyJFbXB0eU1hcGkiOnRydWUsIlYiOiIwLjAuMDAwMCIsIlAiOiJXaW4zMiIsIkFOIjoiTWFpbCIsIldUIjoyfQ%3D%3D%7C0%7C%7C%7C&amp;sdata=%2BixC6J4JAUrRSqkxqcXlPTqaeN9e6lbOYt8kY%2FYUnT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ngage.com/c/functional-assessment-and-program-development-for-problem-behavior-a-practical-handbook-3e-o-neill-albin-storey-horner-sprague/97812857348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Sarah N</dc:creator>
  <cp:keywords/>
  <dc:description/>
  <cp:lastModifiedBy>Price, Sarah N</cp:lastModifiedBy>
  <cp:revision>8</cp:revision>
  <dcterms:created xsi:type="dcterms:W3CDTF">2025-05-12T13:03:00Z</dcterms:created>
  <dcterms:modified xsi:type="dcterms:W3CDTF">2025-06-11T18:41:00Z</dcterms:modified>
</cp:coreProperties>
</file>