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D57E" w14:textId="36BCD965" w:rsidR="00AB10BE" w:rsidRDefault="00E4450A" w:rsidP="00E4450A">
      <w:pPr>
        <w:rPr>
          <w:rFonts w:ascii="Arial Narrow" w:eastAsia="Times New Roman" w:hAnsi="Arial Narrow" w:cs="Times New Roman"/>
          <w:b/>
          <w:color w:val="7030A0"/>
          <w:sz w:val="40"/>
          <w:szCs w:val="40"/>
        </w:rPr>
      </w:pPr>
      <w:r>
        <w:rPr>
          <w:rFonts w:ascii="Arial Narrow" w:hAnsi="Arial Narrow" w:cs="Arial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2666B6" wp14:editId="783F1F58">
            <wp:simplePos x="0" y="0"/>
            <wp:positionH relativeFrom="margin">
              <wp:posOffset>13335</wp:posOffset>
            </wp:positionH>
            <wp:positionV relativeFrom="margin">
              <wp:posOffset>-112395</wp:posOffset>
            </wp:positionV>
            <wp:extent cx="1807210" cy="448310"/>
            <wp:effectExtent l="0" t="0" r="0" b="8890"/>
            <wp:wrapSquare wrapText="bothSides"/>
            <wp:docPr id="1" name="Picture 1" descr="../../IRIS%204/IRIS%20LOGO/NEW%202018/Print/White%20background/IRIS_Center_Logo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IRIS%204/IRIS%20LOGO/NEW%202018/Print/White%20background/IRIS_Center_Logo_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color w:val="7030A0"/>
          <w:sz w:val="40"/>
          <w:szCs w:val="40"/>
        </w:rPr>
        <w:t xml:space="preserve">              </w:t>
      </w:r>
      <w:r w:rsidR="005F5AB1">
        <w:rPr>
          <w:rFonts w:ascii="Arial Narrow" w:eastAsia="Times New Roman" w:hAnsi="Arial Narrow" w:cs="Times New Roman"/>
          <w:b/>
          <w:color w:val="7030A0"/>
          <w:sz w:val="40"/>
          <w:szCs w:val="40"/>
        </w:rPr>
        <w:t xml:space="preserve">IEP </w:t>
      </w:r>
      <w:r w:rsidR="00AB10BE" w:rsidRPr="00AB10BE">
        <w:rPr>
          <w:rFonts w:ascii="Arial Narrow" w:eastAsia="Times New Roman" w:hAnsi="Arial Narrow" w:cs="Times New Roman"/>
          <w:b/>
          <w:color w:val="7030A0"/>
          <w:sz w:val="40"/>
          <w:szCs w:val="40"/>
        </w:rPr>
        <w:t>Implementation</w:t>
      </w:r>
      <w:r w:rsidR="005F5AB1">
        <w:rPr>
          <w:rFonts w:ascii="Arial Narrow" w:eastAsia="Times New Roman" w:hAnsi="Arial Narrow" w:cs="Times New Roman"/>
          <w:b/>
          <w:color w:val="7030A0"/>
          <w:sz w:val="40"/>
          <w:szCs w:val="40"/>
        </w:rPr>
        <w:t xml:space="preserve">: </w:t>
      </w:r>
      <w:r w:rsidR="0019628B">
        <w:rPr>
          <w:rFonts w:ascii="Arial Narrow" w:eastAsia="Times New Roman" w:hAnsi="Arial Narrow" w:cs="Times New Roman"/>
          <w:b/>
          <w:color w:val="7030A0"/>
          <w:sz w:val="40"/>
          <w:szCs w:val="40"/>
        </w:rPr>
        <w:t>School Personnel</w:t>
      </w:r>
      <w:r w:rsidR="005F5AB1">
        <w:rPr>
          <w:rFonts w:ascii="Arial Narrow" w:eastAsia="Times New Roman" w:hAnsi="Arial Narrow" w:cs="Times New Roman"/>
          <w:b/>
          <w:color w:val="7030A0"/>
          <w:sz w:val="40"/>
          <w:szCs w:val="40"/>
        </w:rPr>
        <w:t xml:space="preserve"> Responsibilities</w:t>
      </w:r>
    </w:p>
    <w:p w14:paraId="09C6FA86" w14:textId="77777777" w:rsidR="00E4450A" w:rsidRPr="005F5AB1" w:rsidRDefault="00E4450A" w:rsidP="00E4450A">
      <w:pPr>
        <w:rPr>
          <w:rFonts w:ascii="Arial Narrow" w:eastAsia="Times New Roman" w:hAnsi="Arial Narrow" w:cs="Times New Roman"/>
          <w:b/>
          <w:color w:val="7030A0"/>
        </w:rPr>
      </w:pPr>
    </w:p>
    <w:p w14:paraId="6BE6567F" w14:textId="33700E24" w:rsidR="0019628B" w:rsidRPr="00BD182F" w:rsidRDefault="0019628B" w:rsidP="0019628B">
      <w:pPr>
        <w:rPr>
          <w:rFonts w:ascii="Arial Narrow" w:eastAsia="Times New Roman" w:hAnsi="Arial Narrow" w:cs="Times New Roman"/>
          <w:b/>
          <w:i/>
          <w:sz w:val="22"/>
          <w:szCs w:val="22"/>
        </w:rPr>
      </w:pPr>
      <w:r w:rsidRPr="00BD182F">
        <w:rPr>
          <w:rFonts w:ascii="Arial Narrow" w:eastAsia="Times New Roman" w:hAnsi="Arial Narrow" w:cs="Times New Roman"/>
          <w:b/>
          <w:i/>
          <w:sz w:val="22"/>
          <w:szCs w:val="22"/>
        </w:rPr>
        <w:t xml:space="preserve">Directions: </w:t>
      </w:r>
      <w:r w:rsidRPr="00BD182F">
        <w:rPr>
          <w:rFonts w:ascii="Arial Narrow" w:eastAsia="Times New Roman" w:hAnsi="Arial Narrow" w:cs="Times New Roman"/>
          <w:i/>
          <w:sz w:val="22"/>
          <w:szCs w:val="22"/>
        </w:rPr>
        <w:t>Complete this form during the IEP meeting</w:t>
      </w:r>
      <w:r w:rsidR="00BD182F" w:rsidRPr="00BD182F">
        <w:rPr>
          <w:rFonts w:ascii="Arial Narrow" w:eastAsia="Times New Roman" w:hAnsi="Arial Narrow" w:cs="Times New Roman"/>
          <w:i/>
          <w:sz w:val="22"/>
          <w:szCs w:val="22"/>
        </w:rPr>
        <w:t>. S</w:t>
      </w:r>
      <w:r w:rsidRPr="00BD182F">
        <w:rPr>
          <w:rFonts w:ascii="Arial Narrow" w:eastAsia="Times New Roman" w:hAnsi="Arial Narrow" w:cs="Times New Roman"/>
          <w:i/>
          <w:sz w:val="22"/>
          <w:szCs w:val="22"/>
        </w:rPr>
        <w:t xml:space="preserve">hare with </w:t>
      </w:r>
      <w:r w:rsidRPr="00BD182F">
        <w:rPr>
          <w:rFonts w:ascii="Arial Narrow" w:eastAsia="Times New Roman" w:hAnsi="Arial Narrow" w:cs="Times New Roman"/>
          <w:i/>
          <w:iCs/>
          <w:sz w:val="22"/>
          <w:szCs w:val="22"/>
        </w:rPr>
        <w:t xml:space="preserve">relevant school personnel to </w:t>
      </w:r>
      <w:r w:rsidR="00BD182F" w:rsidRPr="00BD182F">
        <w:rPr>
          <w:rFonts w:ascii="Arial Narrow" w:eastAsia="Times New Roman" w:hAnsi="Arial Narrow" w:cs="Times New Roman"/>
          <w:i/>
          <w:iCs/>
          <w:sz w:val="22"/>
          <w:szCs w:val="22"/>
        </w:rPr>
        <w:t>inform them of</w:t>
      </w:r>
      <w:r w:rsidRPr="00BD182F">
        <w:rPr>
          <w:rFonts w:ascii="Arial Narrow" w:eastAsia="Times New Roman" w:hAnsi="Arial Narrow" w:cs="Times New Roman"/>
          <w:i/>
          <w:iCs/>
          <w:sz w:val="22"/>
          <w:szCs w:val="22"/>
        </w:rPr>
        <w:t xml:space="preserve"> their responsibilities </w:t>
      </w:r>
      <w:r w:rsidR="00BD182F" w:rsidRPr="00BD182F">
        <w:rPr>
          <w:rFonts w:ascii="Arial Narrow" w:eastAsia="Times New Roman" w:hAnsi="Arial Narrow" w:cs="Times New Roman"/>
          <w:i/>
          <w:iCs/>
          <w:sz w:val="22"/>
          <w:szCs w:val="22"/>
        </w:rPr>
        <w:t>to ensure</w:t>
      </w:r>
      <w:r w:rsidRPr="00BD182F">
        <w:rPr>
          <w:rFonts w:ascii="Arial Narrow" w:eastAsia="Times New Roman" w:hAnsi="Arial Narrow" w:cs="Times New Roman"/>
          <w:i/>
          <w:iCs/>
          <w:sz w:val="22"/>
          <w:szCs w:val="22"/>
        </w:rPr>
        <w:t xml:space="preserve"> the IEP</w:t>
      </w:r>
      <w:r w:rsidR="00BD182F" w:rsidRPr="00BD182F">
        <w:rPr>
          <w:rFonts w:ascii="Arial Narrow" w:eastAsia="Times New Roman" w:hAnsi="Arial Narrow" w:cs="Times New Roman"/>
          <w:i/>
          <w:iCs/>
          <w:sz w:val="22"/>
          <w:szCs w:val="22"/>
        </w:rPr>
        <w:t xml:space="preserve"> is implemented</w:t>
      </w:r>
      <w:r w:rsidRPr="00BD182F">
        <w:rPr>
          <w:rFonts w:ascii="Arial Narrow" w:eastAsia="Times New Roman" w:hAnsi="Arial Narrow" w:cs="Times New Roman"/>
          <w:i/>
          <w:iCs/>
          <w:sz w:val="22"/>
          <w:szCs w:val="22"/>
        </w:rPr>
        <w:t xml:space="preserve"> as intended.</w:t>
      </w:r>
    </w:p>
    <w:p w14:paraId="43607495" w14:textId="743DF036" w:rsidR="0019628B" w:rsidRPr="00BD182F" w:rsidRDefault="0019628B" w:rsidP="00AB10BE">
      <w:pPr>
        <w:rPr>
          <w:rFonts w:ascii="Arial Narrow" w:eastAsia="Times New Roman" w:hAnsi="Arial Narrow" w:cs="Times New Roman"/>
          <w:b/>
          <w:sz w:val="16"/>
          <w:szCs w:val="16"/>
        </w:rPr>
      </w:pPr>
    </w:p>
    <w:p w14:paraId="6E46B8E4" w14:textId="77777777" w:rsidR="00AB10BE" w:rsidRPr="005F5AB1" w:rsidRDefault="00AB10BE" w:rsidP="00AB10BE">
      <w:pPr>
        <w:rPr>
          <w:rFonts w:ascii="Arial Narrow" w:eastAsia="Times New Roman" w:hAnsi="Arial Narrow" w:cs="Times New Roman"/>
          <w:b/>
        </w:rPr>
      </w:pPr>
      <w:r w:rsidRPr="005F5AB1">
        <w:rPr>
          <w:rFonts w:ascii="Arial Narrow" w:eastAsia="Times New Roman" w:hAnsi="Arial Narrow" w:cs="Times New Roman"/>
          <w:b/>
        </w:rPr>
        <w:t xml:space="preserve">Name of </w:t>
      </w:r>
      <w:r w:rsidR="00E4450A" w:rsidRPr="005F5AB1">
        <w:rPr>
          <w:rFonts w:ascii="Arial Narrow" w:eastAsia="Times New Roman" w:hAnsi="Arial Narrow" w:cs="Times New Roman"/>
          <w:b/>
        </w:rPr>
        <w:t>Student: _</w:t>
      </w:r>
      <w:r w:rsidRPr="005F5AB1">
        <w:rPr>
          <w:rFonts w:ascii="Arial Narrow" w:eastAsia="Times New Roman" w:hAnsi="Arial Narrow" w:cs="Times New Roman"/>
          <w:b/>
        </w:rPr>
        <w:t>________________________</w:t>
      </w:r>
      <w:r w:rsidRPr="005F5AB1">
        <w:rPr>
          <w:rFonts w:ascii="Arial Narrow" w:eastAsia="Times New Roman" w:hAnsi="Arial Narrow" w:cs="Times New Roman"/>
          <w:b/>
        </w:rPr>
        <w:tab/>
      </w:r>
      <w:r w:rsidRPr="005F5AB1">
        <w:rPr>
          <w:rFonts w:ascii="Arial Narrow" w:eastAsia="Times New Roman" w:hAnsi="Arial Narrow" w:cs="Times New Roman"/>
          <w:b/>
        </w:rPr>
        <w:tab/>
        <w:t xml:space="preserve">Name of </w:t>
      </w:r>
      <w:r w:rsidR="00E4450A" w:rsidRPr="005F5AB1">
        <w:rPr>
          <w:rFonts w:ascii="Arial Narrow" w:eastAsia="Times New Roman" w:hAnsi="Arial Narrow" w:cs="Times New Roman"/>
          <w:b/>
        </w:rPr>
        <w:t>Teacher: _</w:t>
      </w:r>
      <w:r w:rsidRPr="005F5AB1">
        <w:rPr>
          <w:rFonts w:ascii="Arial Narrow" w:eastAsia="Times New Roman" w:hAnsi="Arial Narrow" w:cs="Times New Roman"/>
          <w:b/>
        </w:rPr>
        <w:t xml:space="preserve">_______________________     </w:t>
      </w:r>
      <w:r w:rsidR="00E4450A" w:rsidRPr="005F5AB1">
        <w:rPr>
          <w:rFonts w:ascii="Arial Narrow" w:eastAsia="Times New Roman" w:hAnsi="Arial Narrow" w:cs="Times New Roman"/>
          <w:b/>
        </w:rPr>
        <w:t>Date: _</w:t>
      </w:r>
      <w:r w:rsidRPr="005F5AB1">
        <w:rPr>
          <w:rFonts w:ascii="Arial Narrow" w:eastAsia="Times New Roman" w:hAnsi="Arial Narrow" w:cs="Times New Roman"/>
          <w:b/>
        </w:rPr>
        <w:t>__________________________</w:t>
      </w:r>
    </w:p>
    <w:p w14:paraId="2A2FE669" w14:textId="77777777" w:rsidR="00D554D2" w:rsidRPr="005F5AB1" w:rsidRDefault="00EB1AC5">
      <w:pPr>
        <w:rPr>
          <w:rFonts w:ascii="Arial Narrow" w:hAnsi="Arial Narrow"/>
          <w:sz w:val="20"/>
          <w:szCs w:val="20"/>
        </w:rPr>
      </w:pPr>
    </w:p>
    <w:p w14:paraId="0AA70D0F" w14:textId="2E6F22D6" w:rsidR="005063B2" w:rsidRPr="005F5AB1" w:rsidRDefault="00967B3A">
      <w:pPr>
        <w:rPr>
          <w:rFonts w:ascii="Arial Narrow" w:hAnsi="Arial Narrow"/>
          <w:color w:val="000000" w:themeColor="text1"/>
        </w:rPr>
      </w:pPr>
      <w:r w:rsidRPr="005F5AB1">
        <w:rPr>
          <w:rFonts w:ascii="Arial Narrow" w:hAnsi="Arial Narrow"/>
        </w:rPr>
        <w:t>During an IEP meeting held</w:t>
      </w:r>
      <w:r w:rsidR="00AB10BE" w:rsidRPr="005F5AB1">
        <w:rPr>
          <w:rFonts w:ascii="Arial Narrow" w:hAnsi="Arial Narrow"/>
        </w:rPr>
        <w:t xml:space="preserve"> on </w:t>
      </w:r>
      <w:r w:rsidR="00AB10BE" w:rsidRPr="005F5AB1">
        <w:rPr>
          <w:rFonts w:ascii="Arial Narrow" w:hAnsi="Arial Narrow"/>
          <w:color w:val="2E74B5" w:themeColor="accent1" w:themeShade="BF"/>
        </w:rPr>
        <w:t>[insert date]</w:t>
      </w:r>
      <w:r w:rsidR="00AB10BE" w:rsidRPr="00EE7BD3">
        <w:rPr>
          <w:rFonts w:ascii="Arial Narrow" w:hAnsi="Arial Narrow"/>
          <w:color w:val="000000" w:themeColor="text1"/>
        </w:rPr>
        <w:t>,</w:t>
      </w:r>
      <w:r w:rsidR="00AB10BE" w:rsidRPr="005F5AB1">
        <w:rPr>
          <w:rFonts w:ascii="Arial Narrow" w:hAnsi="Arial Narrow"/>
          <w:color w:val="2E74B5" w:themeColor="accent1" w:themeShade="BF"/>
        </w:rPr>
        <w:t xml:space="preserve"> </w:t>
      </w:r>
      <w:r w:rsidRPr="005F5AB1">
        <w:rPr>
          <w:rFonts w:ascii="Arial Narrow" w:hAnsi="Arial Narrow"/>
        </w:rPr>
        <w:t xml:space="preserve">the IEP team </w:t>
      </w:r>
      <w:r w:rsidR="00AB10BE" w:rsidRPr="005F5AB1">
        <w:rPr>
          <w:rFonts w:ascii="Arial Narrow" w:hAnsi="Arial Narrow"/>
        </w:rPr>
        <w:t>determine</w:t>
      </w:r>
      <w:r w:rsidR="00EE7BD3">
        <w:rPr>
          <w:rFonts w:ascii="Arial Narrow" w:hAnsi="Arial Narrow"/>
        </w:rPr>
        <w:t>d</w:t>
      </w:r>
      <w:r w:rsidR="00AB10BE" w:rsidRPr="005F5AB1">
        <w:rPr>
          <w:rFonts w:ascii="Arial Narrow" w:hAnsi="Arial Narrow"/>
        </w:rPr>
        <w:t xml:space="preserve"> the following individualized education program for </w:t>
      </w:r>
      <w:r w:rsidR="00EE7BD3">
        <w:rPr>
          <w:rFonts w:ascii="Arial Narrow" w:hAnsi="Arial Narrow"/>
          <w:color w:val="2E74B5" w:themeColor="accent1" w:themeShade="BF"/>
        </w:rPr>
        <w:t>[i</w:t>
      </w:r>
      <w:r w:rsidR="00AB10BE" w:rsidRPr="005F5AB1">
        <w:rPr>
          <w:rFonts w:ascii="Arial Narrow" w:hAnsi="Arial Narrow"/>
          <w:color w:val="2E74B5" w:themeColor="accent1" w:themeShade="BF"/>
        </w:rPr>
        <w:t>nsert student’s name]</w:t>
      </w:r>
      <w:r w:rsidR="00AB10BE" w:rsidRPr="00EE7BD3">
        <w:rPr>
          <w:rFonts w:ascii="Arial Narrow" w:hAnsi="Arial Narrow"/>
          <w:color w:val="000000" w:themeColor="text1"/>
        </w:rPr>
        <w:t>.</w:t>
      </w:r>
      <w:r w:rsidR="00AB10BE" w:rsidRPr="005F5AB1">
        <w:rPr>
          <w:rFonts w:ascii="Arial Narrow" w:hAnsi="Arial Narrow"/>
          <w:color w:val="2E74B5" w:themeColor="accent1" w:themeShade="BF"/>
        </w:rPr>
        <w:t xml:space="preserve"> </w:t>
      </w:r>
      <w:r w:rsidR="005063B2" w:rsidRPr="005F5AB1">
        <w:rPr>
          <w:rFonts w:ascii="Arial Narrow" w:hAnsi="Arial Narrow"/>
          <w:color w:val="000000" w:themeColor="text1"/>
        </w:rPr>
        <w:t xml:space="preserve">The </w:t>
      </w:r>
      <w:r w:rsidR="00EE7BD3">
        <w:rPr>
          <w:rFonts w:ascii="Arial Narrow" w:hAnsi="Arial Narrow"/>
          <w:color w:val="000000" w:themeColor="text1"/>
        </w:rPr>
        <w:t>identified IEP</w:t>
      </w:r>
      <w:r w:rsidR="005063B2" w:rsidRPr="005F5AB1">
        <w:rPr>
          <w:rFonts w:ascii="Arial Narrow" w:hAnsi="Arial Narrow"/>
          <w:color w:val="000000" w:themeColor="text1"/>
        </w:rPr>
        <w:t xml:space="preserve"> </w:t>
      </w:r>
      <w:r w:rsidR="00EE7BD3">
        <w:rPr>
          <w:rFonts w:ascii="Arial Narrow" w:hAnsi="Arial Narrow"/>
          <w:color w:val="000000" w:themeColor="text1"/>
        </w:rPr>
        <w:t>goals are listed below</w:t>
      </w:r>
      <w:r w:rsidR="005063B2" w:rsidRPr="005F5AB1">
        <w:rPr>
          <w:rFonts w:ascii="Arial Narrow" w:hAnsi="Arial Narrow"/>
          <w:color w:val="000000" w:themeColor="text1"/>
        </w:rPr>
        <w:t xml:space="preserve">. </w:t>
      </w:r>
    </w:p>
    <w:p w14:paraId="45ACB3CB" w14:textId="77777777" w:rsidR="005063B2" w:rsidRPr="005F5AB1" w:rsidRDefault="005063B2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0D7A4732" w14:textId="77777777" w:rsidR="005063B2" w:rsidRPr="005F5AB1" w:rsidRDefault="00812017">
      <w:pPr>
        <w:rPr>
          <w:rFonts w:ascii="Arial Narrow" w:hAnsi="Arial Narrow"/>
          <w:color w:val="0070C0"/>
        </w:rPr>
      </w:pPr>
      <w:r w:rsidRPr="005F5AB1">
        <w:rPr>
          <w:rFonts w:ascii="Arial Narrow" w:hAnsi="Arial Narrow"/>
          <w:color w:val="0070C0"/>
        </w:rPr>
        <w:t>[</w:t>
      </w:r>
      <w:r w:rsidR="005063B2" w:rsidRPr="005F5AB1">
        <w:rPr>
          <w:rFonts w:ascii="Arial Narrow" w:hAnsi="Arial Narrow"/>
          <w:color w:val="0070C0"/>
        </w:rPr>
        <w:t xml:space="preserve">Insert </w:t>
      </w:r>
      <w:r w:rsidRPr="005F5AB1">
        <w:rPr>
          <w:rFonts w:ascii="Arial Narrow" w:hAnsi="Arial Narrow"/>
          <w:color w:val="0070C0"/>
        </w:rPr>
        <w:t xml:space="preserve">student’s </w:t>
      </w:r>
      <w:r w:rsidR="005063B2" w:rsidRPr="005F5AB1">
        <w:rPr>
          <w:rFonts w:ascii="Arial Narrow" w:hAnsi="Arial Narrow"/>
          <w:color w:val="0070C0"/>
        </w:rPr>
        <w:t>IEP Goals</w:t>
      </w:r>
      <w:r w:rsidRPr="005F5AB1">
        <w:rPr>
          <w:rFonts w:ascii="Arial Narrow" w:hAnsi="Arial Narrow"/>
          <w:color w:val="0070C0"/>
        </w:rPr>
        <w:t>]</w:t>
      </w:r>
    </w:p>
    <w:p w14:paraId="2709F17A" w14:textId="77777777" w:rsidR="005063B2" w:rsidRPr="005F5AB1" w:rsidRDefault="005063B2">
      <w:pPr>
        <w:rPr>
          <w:rFonts w:ascii="Arial Narrow" w:hAnsi="Arial Narrow"/>
          <w:color w:val="2E74B5" w:themeColor="accent1" w:themeShade="BF"/>
          <w:sz w:val="20"/>
          <w:szCs w:val="20"/>
        </w:rPr>
      </w:pPr>
    </w:p>
    <w:p w14:paraId="4381A485" w14:textId="5C16B839" w:rsidR="00AB10BE" w:rsidRPr="005F5AB1" w:rsidRDefault="00AB10BE">
      <w:pPr>
        <w:rPr>
          <w:rFonts w:ascii="Arial Narrow" w:hAnsi="Arial Narrow"/>
        </w:rPr>
      </w:pPr>
      <w:r w:rsidRPr="005F5AB1">
        <w:rPr>
          <w:rFonts w:ascii="Arial Narrow" w:hAnsi="Arial Narrow"/>
        </w:rPr>
        <w:t>The services and suppo</w:t>
      </w:r>
      <w:r w:rsidR="00967B3A" w:rsidRPr="005F5AB1">
        <w:rPr>
          <w:rFonts w:ascii="Arial Narrow" w:hAnsi="Arial Narrow"/>
        </w:rPr>
        <w:t xml:space="preserve">rts </w:t>
      </w:r>
      <w:r w:rsidR="00EE7BD3">
        <w:rPr>
          <w:rFonts w:ascii="Arial Narrow" w:hAnsi="Arial Narrow"/>
        </w:rPr>
        <w:t xml:space="preserve">listed below </w:t>
      </w:r>
      <w:r w:rsidRPr="005F5AB1">
        <w:rPr>
          <w:rFonts w:ascii="Arial Narrow" w:hAnsi="Arial Narrow"/>
        </w:rPr>
        <w:t>wer</w:t>
      </w:r>
      <w:r w:rsidR="00896025" w:rsidRPr="005F5AB1">
        <w:rPr>
          <w:rFonts w:ascii="Arial Narrow" w:hAnsi="Arial Narrow"/>
        </w:rPr>
        <w:t>e</w:t>
      </w:r>
      <w:r w:rsidR="005063B2" w:rsidRPr="005F5AB1">
        <w:rPr>
          <w:rFonts w:ascii="Arial Narrow" w:hAnsi="Arial Narrow"/>
        </w:rPr>
        <w:t xml:space="preserve"> also</w:t>
      </w:r>
      <w:r w:rsidR="00896025" w:rsidRPr="005F5AB1">
        <w:rPr>
          <w:rFonts w:ascii="Arial Narrow" w:hAnsi="Arial Narrow"/>
        </w:rPr>
        <w:t xml:space="preserve"> identified. </w:t>
      </w:r>
      <w:r w:rsidR="009B7F78">
        <w:rPr>
          <w:rFonts w:ascii="Arial Narrow" w:hAnsi="Arial Narrow"/>
        </w:rPr>
        <w:t>They</w:t>
      </w:r>
      <w:r w:rsidRPr="005F5AB1">
        <w:rPr>
          <w:rFonts w:ascii="Arial Narrow" w:hAnsi="Arial Narrow"/>
        </w:rPr>
        <w:t xml:space="preserve"> are written into</w:t>
      </w:r>
      <w:r w:rsidR="00896025" w:rsidRPr="005F5AB1">
        <w:rPr>
          <w:rFonts w:ascii="Arial Narrow" w:hAnsi="Arial Narrow"/>
        </w:rPr>
        <w:t xml:space="preserve"> </w:t>
      </w:r>
      <w:r w:rsidR="00EE7BD3">
        <w:rPr>
          <w:rFonts w:ascii="Arial Narrow" w:hAnsi="Arial Narrow"/>
          <w:color w:val="2E74B5" w:themeColor="accent1" w:themeShade="BF"/>
        </w:rPr>
        <w:t>[i</w:t>
      </w:r>
      <w:r w:rsidR="00896025" w:rsidRPr="005F5AB1">
        <w:rPr>
          <w:rFonts w:ascii="Arial Narrow" w:hAnsi="Arial Narrow"/>
          <w:color w:val="2E74B5" w:themeColor="accent1" w:themeShade="BF"/>
        </w:rPr>
        <w:t xml:space="preserve">nsert student’s name] </w:t>
      </w:r>
      <w:r w:rsidRPr="005F5AB1">
        <w:rPr>
          <w:rFonts w:ascii="Arial Narrow" w:hAnsi="Arial Narrow"/>
        </w:rPr>
        <w:t xml:space="preserve">IEP, which is available for your review in </w:t>
      </w:r>
      <w:r w:rsidR="00896025" w:rsidRPr="005F5AB1">
        <w:rPr>
          <w:rFonts w:ascii="Arial Narrow" w:hAnsi="Arial Narrow"/>
          <w:color w:val="2E74B5" w:themeColor="accent1" w:themeShade="BF"/>
        </w:rPr>
        <w:t>[insert location</w:t>
      </w:r>
      <w:r w:rsidR="00812017" w:rsidRPr="005F5AB1">
        <w:rPr>
          <w:rFonts w:ascii="Arial Narrow" w:hAnsi="Arial Narrow"/>
          <w:color w:val="2E74B5" w:themeColor="accent1" w:themeShade="BF"/>
        </w:rPr>
        <w:t>]</w:t>
      </w:r>
      <w:r w:rsidR="00812017" w:rsidRPr="00EE7BD3">
        <w:rPr>
          <w:rFonts w:ascii="Arial Narrow" w:hAnsi="Arial Narrow"/>
          <w:color w:val="000000" w:themeColor="text1"/>
        </w:rPr>
        <w:t>.</w:t>
      </w:r>
      <w:r w:rsidRPr="005F5AB1">
        <w:rPr>
          <w:rFonts w:ascii="Arial Narrow" w:hAnsi="Arial Narrow"/>
        </w:rPr>
        <w:t xml:space="preserve"> </w:t>
      </w:r>
      <w:r w:rsidRPr="005F5AB1">
        <w:rPr>
          <w:rFonts w:ascii="Arial Narrow" w:hAnsi="Arial Narrow"/>
          <w:color w:val="2E74B5" w:themeColor="accent1" w:themeShade="BF"/>
        </w:rPr>
        <w:t>[</w:t>
      </w:r>
      <w:r w:rsidR="00896025" w:rsidRPr="005F5AB1">
        <w:rPr>
          <w:rFonts w:ascii="Arial Narrow" w:hAnsi="Arial Narrow"/>
          <w:color w:val="2E74B5" w:themeColor="accent1" w:themeShade="BF"/>
        </w:rPr>
        <w:t>Insert</w:t>
      </w:r>
      <w:r w:rsidRPr="005F5AB1">
        <w:rPr>
          <w:rFonts w:ascii="Arial Narrow" w:hAnsi="Arial Narrow"/>
          <w:color w:val="2E74B5" w:themeColor="accent1" w:themeShade="BF"/>
        </w:rPr>
        <w:t xml:space="preserve"> name] </w:t>
      </w:r>
      <w:r w:rsidRPr="005F5AB1">
        <w:rPr>
          <w:rFonts w:ascii="Arial Narrow" w:hAnsi="Arial Narrow"/>
        </w:rPr>
        <w:t>will contact you to discuss and answer any question</w:t>
      </w:r>
      <w:r w:rsidR="00967B3A" w:rsidRPr="005F5AB1">
        <w:rPr>
          <w:rFonts w:ascii="Arial Narrow" w:hAnsi="Arial Narrow"/>
        </w:rPr>
        <w:t>s</w:t>
      </w:r>
      <w:r w:rsidRPr="005F5AB1">
        <w:rPr>
          <w:rFonts w:ascii="Arial Narrow" w:hAnsi="Arial Narrow"/>
        </w:rPr>
        <w:t xml:space="preserve"> you may have regarding this IEP. You are responsible f</w:t>
      </w:r>
      <w:r w:rsidR="00896025" w:rsidRPr="005F5AB1">
        <w:rPr>
          <w:rFonts w:ascii="Arial Narrow" w:hAnsi="Arial Narrow"/>
        </w:rPr>
        <w:t>or ensuring that the instruction, with identified supports and services</w:t>
      </w:r>
      <w:r w:rsidR="00967B3A" w:rsidRPr="005F5AB1">
        <w:rPr>
          <w:rFonts w:ascii="Arial Narrow" w:hAnsi="Arial Narrow"/>
        </w:rPr>
        <w:t>,</w:t>
      </w:r>
      <w:r w:rsidR="00896025" w:rsidRPr="005F5AB1">
        <w:rPr>
          <w:rFonts w:ascii="Arial Narrow" w:hAnsi="Arial Narrow"/>
        </w:rPr>
        <w:t xml:space="preserve"> </w:t>
      </w:r>
      <w:r w:rsidR="00DD1687" w:rsidRPr="005F5AB1">
        <w:rPr>
          <w:rFonts w:ascii="Arial Narrow" w:hAnsi="Arial Narrow"/>
        </w:rPr>
        <w:t>is</w:t>
      </w:r>
      <w:r w:rsidR="00896025" w:rsidRPr="005F5AB1">
        <w:rPr>
          <w:rFonts w:ascii="Arial Narrow" w:hAnsi="Arial Narrow"/>
        </w:rPr>
        <w:t xml:space="preserve"> implemented appropriately in accordance with the IEP. </w:t>
      </w:r>
    </w:p>
    <w:p w14:paraId="5F915BEE" w14:textId="77777777" w:rsidR="00AB10BE" w:rsidRPr="005F5AB1" w:rsidRDefault="00AB10B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776"/>
        <w:gridCol w:w="3652"/>
        <w:gridCol w:w="3735"/>
      </w:tblGrid>
      <w:tr w:rsidR="00AB10BE" w:rsidRPr="005F5AB1" w14:paraId="089BBD31" w14:textId="77777777" w:rsidTr="005F5AB1">
        <w:tc>
          <w:tcPr>
            <w:tcW w:w="3227" w:type="dxa"/>
            <w:shd w:val="clear" w:color="auto" w:fill="F2F2F2" w:themeFill="background1" w:themeFillShade="F2"/>
          </w:tcPr>
          <w:p w14:paraId="66809C97" w14:textId="08949ECB" w:rsidR="00AB10BE" w:rsidRPr="005F5AB1" w:rsidRDefault="00967B3A">
            <w:pPr>
              <w:rPr>
                <w:rFonts w:ascii="Arial Narrow" w:hAnsi="Arial Narrow"/>
                <w:b/>
              </w:rPr>
            </w:pPr>
            <w:r w:rsidRPr="005F5AB1">
              <w:rPr>
                <w:rFonts w:ascii="Arial Narrow" w:hAnsi="Arial Narrow"/>
                <w:b/>
              </w:rPr>
              <w:t>Content Area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6F04329B" w14:textId="77777777" w:rsidR="00AB10BE" w:rsidRPr="005F5AB1" w:rsidRDefault="00AB10BE">
            <w:pPr>
              <w:rPr>
                <w:rFonts w:ascii="Arial Narrow" w:hAnsi="Arial Narrow"/>
                <w:b/>
              </w:rPr>
            </w:pPr>
            <w:r w:rsidRPr="005F5AB1">
              <w:rPr>
                <w:rFonts w:ascii="Arial Narrow" w:hAnsi="Arial Narrow"/>
                <w:b/>
              </w:rPr>
              <w:t>Accommodation</w:t>
            </w:r>
          </w:p>
        </w:tc>
        <w:tc>
          <w:tcPr>
            <w:tcW w:w="3652" w:type="dxa"/>
            <w:shd w:val="clear" w:color="auto" w:fill="F2F2F2" w:themeFill="background1" w:themeFillShade="F2"/>
          </w:tcPr>
          <w:p w14:paraId="0F1657C7" w14:textId="77777777" w:rsidR="00AB10BE" w:rsidRPr="005F5AB1" w:rsidRDefault="00AB10BE">
            <w:pPr>
              <w:rPr>
                <w:rFonts w:ascii="Arial Narrow" w:hAnsi="Arial Narrow"/>
                <w:b/>
              </w:rPr>
            </w:pPr>
            <w:r w:rsidRPr="005F5AB1">
              <w:rPr>
                <w:rFonts w:ascii="Arial Narrow" w:hAnsi="Arial Narrow"/>
                <w:b/>
              </w:rPr>
              <w:t xml:space="preserve">Modification </w:t>
            </w:r>
          </w:p>
        </w:tc>
        <w:tc>
          <w:tcPr>
            <w:tcW w:w="3735" w:type="dxa"/>
            <w:shd w:val="clear" w:color="auto" w:fill="F2F2F2" w:themeFill="background1" w:themeFillShade="F2"/>
          </w:tcPr>
          <w:p w14:paraId="67321D52" w14:textId="77777777" w:rsidR="00AB10BE" w:rsidRPr="005F5AB1" w:rsidRDefault="00AB10BE">
            <w:pPr>
              <w:rPr>
                <w:rFonts w:ascii="Arial Narrow" w:hAnsi="Arial Narrow"/>
                <w:b/>
              </w:rPr>
            </w:pPr>
            <w:r w:rsidRPr="005F5AB1">
              <w:rPr>
                <w:rFonts w:ascii="Arial Narrow" w:hAnsi="Arial Narrow"/>
                <w:b/>
              </w:rPr>
              <w:t>Supplementary Aids and Services</w:t>
            </w:r>
          </w:p>
        </w:tc>
      </w:tr>
      <w:tr w:rsidR="00AB10BE" w:rsidRPr="005F5AB1" w14:paraId="5EF6C461" w14:textId="77777777" w:rsidTr="00AB10BE">
        <w:tc>
          <w:tcPr>
            <w:tcW w:w="3227" w:type="dxa"/>
          </w:tcPr>
          <w:p w14:paraId="59B5B194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  <w:tc>
          <w:tcPr>
            <w:tcW w:w="3776" w:type="dxa"/>
          </w:tcPr>
          <w:p w14:paraId="2A6A5E1F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  <w:tc>
          <w:tcPr>
            <w:tcW w:w="3652" w:type="dxa"/>
          </w:tcPr>
          <w:p w14:paraId="4DA99F8E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  <w:tc>
          <w:tcPr>
            <w:tcW w:w="3735" w:type="dxa"/>
          </w:tcPr>
          <w:p w14:paraId="7F5AF1AF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</w:tr>
      <w:tr w:rsidR="00AB10BE" w:rsidRPr="005F5AB1" w14:paraId="1DE97979" w14:textId="77777777" w:rsidTr="00AB10BE">
        <w:tc>
          <w:tcPr>
            <w:tcW w:w="3227" w:type="dxa"/>
          </w:tcPr>
          <w:p w14:paraId="3BD8962E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  <w:tc>
          <w:tcPr>
            <w:tcW w:w="3776" w:type="dxa"/>
          </w:tcPr>
          <w:p w14:paraId="7F062D7C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  <w:tc>
          <w:tcPr>
            <w:tcW w:w="3652" w:type="dxa"/>
          </w:tcPr>
          <w:p w14:paraId="2B0BF8E4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  <w:tc>
          <w:tcPr>
            <w:tcW w:w="3735" w:type="dxa"/>
          </w:tcPr>
          <w:p w14:paraId="05580CA3" w14:textId="77777777" w:rsidR="00AB10BE" w:rsidRPr="005F5AB1" w:rsidRDefault="00AB10BE">
            <w:pPr>
              <w:rPr>
                <w:rFonts w:ascii="Arial Narrow" w:hAnsi="Arial Narrow"/>
              </w:rPr>
            </w:pPr>
          </w:p>
        </w:tc>
      </w:tr>
      <w:tr w:rsidR="00E4450A" w:rsidRPr="005F5AB1" w14:paraId="0E3723E5" w14:textId="77777777" w:rsidTr="00AB10BE">
        <w:tc>
          <w:tcPr>
            <w:tcW w:w="3227" w:type="dxa"/>
          </w:tcPr>
          <w:p w14:paraId="20E5C989" w14:textId="77777777" w:rsidR="00E4450A" w:rsidRPr="005F5AB1" w:rsidRDefault="00E4450A">
            <w:pPr>
              <w:rPr>
                <w:rFonts w:ascii="Arial Narrow" w:hAnsi="Arial Narrow"/>
              </w:rPr>
            </w:pPr>
          </w:p>
        </w:tc>
        <w:tc>
          <w:tcPr>
            <w:tcW w:w="3776" w:type="dxa"/>
          </w:tcPr>
          <w:p w14:paraId="2A71578D" w14:textId="77777777" w:rsidR="00E4450A" w:rsidRPr="005F5AB1" w:rsidRDefault="00E4450A">
            <w:pPr>
              <w:rPr>
                <w:rFonts w:ascii="Arial Narrow" w:hAnsi="Arial Narrow"/>
              </w:rPr>
            </w:pPr>
          </w:p>
        </w:tc>
        <w:tc>
          <w:tcPr>
            <w:tcW w:w="3652" w:type="dxa"/>
          </w:tcPr>
          <w:p w14:paraId="59387A56" w14:textId="77777777" w:rsidR="00E4450A" w:rsidRPr="005F5AB1" w:rsidRDefault="00E4450A">
            <w:pPr>
              <w:rPr>
                <w:rFonts w:ascii="Arial Narrow" w:hAnsi="Arial Narrow"/>
              </w:rPr>
            </w:pPr>
          </w:p>
        </w:tc>
        <w:tc>
          <w:tcPr>
            <w:tcW w:w="3735" w:type="dxa"/>
          </w:tcPr>
          <w:p w14:paraId="66BA2555" w14:textId="77777777" w:rsidR="00E4450A" w:rsidRPr="005F5AB1" w:rsidRDefault="00E4450A">
            <w:pPr>
              <w:rPr>
                <w:rFonts w:ascii="Arial Narrow" w:hAnsi="Arial Narrow"/>
              </w:rPr>
            </w:pPr>
          </w:p>
        </w:tc>
      </w:tr>
    </w:tbl>
    <w:p w14:paraId="7468BEE3" w14:textId="77777777" w:rsidR="00AB10BE" w:rsidRPr="0019628B" w:rsidRDefault="00AB10BE">
      <w:pPr>
        <w:rPr>
          <w:rFonts w:ascii="Arial Narrow" w:hAnsi="Arial Narrow"/>
          <w:sz w:val="20"/>
          <w:szCs w:val="20"/>
        </w:rPr>
      </w:pPr>
    </w:p>
    <w:p w14:paraId="716FFB3B" w14:textId="4C5186B9" w:rsidR="005063B2" w:rsidRPr="005F5AB1" w:rsidRDefault="005063B2">
      <w:pPr>
        <w:rPr>
          <w:rFonts w:ascii="Arial Narrow" w:hAnsi="Arial Narrow"/>
        </w:rPr>
      </w:pPr>
      <w:r w:rsidRPr="005F5AB1">
        <w:rPr>
          <w:rFonts w:ascii="Arial Narrow" w:hAnsi="Arial Narrow"/>
        </w:rPr>
        <w:t xml:space="preserve">As a professional and a responsible member of </w:t>
      </w:r>
      <w:r w:rsidR="00EE7BD3">
        <w:rPr>
          <w:rFonts w:ascii="Arial Narrow" w:hAnsi="Arial Narrow"/>
          <w:color w:val="2E74B5" w:themeColor="accent1" w:themeShade="BF"/>
        </w:rPr>
        <w:t>[i</w:t>
      </w:r>
      <w:r w:rsidRPr="005F5AB1">
        <w:rPr>
          <w:rFonts w:ascii="Arial Narrow" w:hAnsi="Arial Narrow"/>
          <w:color w:val="2E74B5" w:themeColor="accent1" w:themeShade="BF"/>
        </w:rPr>
        <w:t>nsert student’s name]</w:t>
      </w:r>
      <w:r w:rsidR="00812017" w:rsidRPr="005F5AB1">
        <w:rPr>
          <w:rFonts w:ascii="Arial Narrow" w:hAnsi="Arial Narrow"/>
          <w:color w:val="2E74B5" w:themeColor="accent1" w:themeShade="BF"/>
        </w:rPr>
        <w:t xml:space="preserve"> </w:t>
      </w:r>
      <w:r w:rsidR="00812017" w:rsidRPr="005F5AB1">
        <w:rPr>
          <w:rFonts w:ascii="Arial Narrow" w:hAnsi="Arial Narrow"/>
          <w:color w:val="000000" w:themeColor="text1"/>
        </w:rPr>
        <w:t>learning community, p</w:t>
      </w:r>
      <w:r w:rsidR="00E4450A" w:rsidRPr="005F5AB1">
        <w:rPr>
          <w:rFonts w:ascii="Arial Narrow" w:hAnsi="Arial Narrow"/>
          <w:color w:val="000000" w:themeColor="text1"/>
        </w:rPr>
        <w:t>lease ensure that you take</w:t>
      </w:r>
      <w:r w:rsidR="00812017" w:rsidRPr="005F5AB1">
        <w:rPr>
          <w:rFonts w:ascii="Arial Narrow" w:hAnsi="Arial Narrow"/>
          <w:color w:val="000000" w:themeColor="text1"/>
        </w:rPr>
        <w:t xml:space="preserve"> the following action steps</w:t>
      </w:r>
      <w:r w:rsidR="00E4450A" w:rsidRPr="005F5AB1">
        <w:rPr>
          <w:rFonts w:ascii="Arial Narrow" w:hAnsi="Arial Narrow"/>
          <w:color w:val="000000" w:themeColor="text1"/>
        </w:rPr>
        <w:t xml:space="preserve"> identified below:</w:t>
      </w:r>
    </w:p>
    <w:p w14:paraId="7005EE82" w14:textId="77777777" w:rsidR="00896025" w:rsidRPr="00BD182F" w:rsidRDefault="00896025">
      <w:pPr>
        <w:rPr>
          <w:rFonts w:ascii="Arial Narrow" w:hAnsi="Arial Narrow"/>
          <w:sz w:val="16"/>
          <w:szCs w:val="16"/>
        </w:rPr>
      </w:pPr>
    </w:p>
    <w:p w14:paraId="2E9BD69B" w14:textId="15EFCB21" w:rsidR="00896025" w:rsidRPr="005F5AB1" w:rsidRDefault="00896025" w:rsidP="00967B3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 xml:space="preserve">Review </w:t>
      </w:r>
      <w:r w:rsidR="00EE7BD3">
        <w:rPr>
          <w:rFonts w:ascii="Arial Narrow" w:hAnsi="Arial Narrow"/>
          <w:color w:val="2E74B5" w:themeColor="accent1" w:themeShade="BF"/>
        </w:rPr>
        <w:t>[i</w:t>
      </w:r>
      <w:r w:rsidR="003B566D" w:rsidRPr="005F5AB1">
        <w:rPr>
          <w:rFonts w:ascii="Arial Narrow" w:hAnsi="Arial Narrow"/>
          <w:color w:val="2E74B5" w:themeColor="accent1" w:themeShade="BF"/>
        </w:rPr>
        <w:t xml:space="preserve">nsert student’s name] </w:t>
      </w:r>
      <w:r w:rsidRPr="005F5AB1">
        <w:rPr>
          <w:rFonts w:ascii="Arial Narrow" w:eastAsia="Times New Roman" w:hAnsi="Arial Narrow" w:cs="Times New Roman"/>
        </w:rPr>
        <w:t xml:space="preserve">IEP and understand your responsibilities </w:t>
      </w:r>
    </w:p>
    <w:p w14:paraId="2B84C902" w14:textId="77777777" w:rsidR="00896025" w:rsidRPr="005F5AB1" w:rsidRDefault="00896025" w:rsidP="00967B3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>Document service delivery</w:t>
      </w:r>
      <w:r w:rsidR="00812017" w:rsidRPr="005F5AB1">
        <w:rPr>
          <w:rFonts w:ascii="Arial Narrow" w:eastAsia="Times New Roman" w:hAnsi="Arial Narrow" w:cs="Times New Roman"/>
        </w:rPr>
        <w:t>,</w:t>
      </w:r>
      <w:r w:rsidRPr="005F5AB1">
        <w:rPr>
          <w:rFonts w:ascii="Arial Narrow" w:eastAsia="Times New Roman" w:hAnsi="Arial Narrow" w:cs="Times New Roman"/>
        </w:rPr>
        <w:t xml:space="preserve"> as </w:t>
      </w:r>
      <w:r w:rsidR="00812017" w:rsidRPr="005F5AB1">
        <w:rPr>
          <w:rFonts w:ascii="Arial Narrow" w:eastAsia="Times New Roman" w:hAnsi="Arial Narrow" w:cs="Times New Roman"/>
        </w:rPr>
        <w:t>appropriate</w:t>
      </w:r>
    </w:p>
    <w:p w14:paraId="20201D42" w14:textId="54224CC9" w:rsidR="00896025" w:rsidRPr="005F5AB1" w:rsidRDefault="00967B3A" w:rsidP="00967B3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 xml:space="preserve">Assess, review, and document </w:t>
      </w:r>
      <w:r w:rsidR="00EE7BD3">
        <w:rPr>
          <w:rFonts w:ascii="Arial Narrow" w:hAnsi="Arial Narrow"/>
          <w:color w:val="2E74B5" w:themeColor="accent1" w:themeShade="BF"/>
        </w:rPr>
        <w:t>[i</w:t>
      </w:r>
      <w:r w:rsidR="00EE7BD3" w:rsidRPr="005F5AB1">
        <w:rPr>
          <w:rFonts w:ascii="Arial Narrow" w:hAnsi="Arial Narrow"/>
          <w:color w:val="2E74B5" w:themeColor="accent1" w:themeShade="BF"/>
        </w:rPr>
        <w:t xml:space="preserve">nsert student’s name] </w:t>
      </w:r>
      <w:r w:rsidRPr="005F5AB1">
        <w:rPr>
          <w:rFonts w:ascii="Arial Narrow" w:eastAsia="Times New Roman" w:hAnsi="Arial Narrow" w:cs="Times New Roman"/>
        </w:rPr>
        <w:t>progress toward goals</w:t>
      </w:r>
    </w:p>
    <w:p w14:paraId="0B0F240D" w14:textId="77777777" w:rsidR="00896025" w:rsidRPr="005F5AB1" w:rsidRDefault="00896025" w:rsidP="00967B3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 xml:space="preserve">Prepare progress reports with supporting </w:t>
      </w:r>
      <w:r w:rsidR="00812017" w:rsidRPr="005F5AB1">
        <w:rPr>
          <w:rFonts w:ascii="Arial Narrow" w:eastAsia="Times New Roman" w:hAnsi="Arial Narrow" w:cs="Times New Roman"/>
        </w:rPr>
        <w:t>data</w:t>
      </w:r>
    </w:p>
    <w:p w14:paraId="5EE6CD9A" w14:textId="7D5F0675" w:rsidR="00896025" w:rsidRPr="005F5AB1" w:rsidRDefault="00896025" w:rsidP="00967B3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 xml:space="preserve">Establish and maintain effective and positive communication with </w:t>
      </w:r>
      <w:r w:rsidR="00967B3A" w:rsidRPr="005F5AB1">
        <w:rPr>
          <w:rFonts w:ascii="Arial Narrow" w:eastAsia="Times New Roman" w:hAnsi="Arial Narrow" w:cs="Times New Roman"/>
        </w:rPr>
        <w:t xml:space="preserve">the special education </w:t>
      </w:r>
      <w:r w:rsidR="00EE7BD3">
        <w:rPr>
          <w:rFonts w:ascii="Arial Narrow" w:eastAsia="Times New Roman" w:hAnsi="Arial Narrow" w:cs="Times New Roman"/>
        </w:rPr>
        <w:t xml:space="preserve">case </w:t>
      </w:r>
      <w:r w:rsidR="00E4450A" w:rsidRPr="005F5AB1">
        <w:rPr>
          <w:rFonts w:ascii="Arial Narrow" w:eastAsia="Times New Roman" w:hAnsi="Arial Narrow" w:cs="Times New Roman"/>
        </w:rPr>
        <w:t>manager</w:t>
      </w:r>
      <w:r w:rsidRPr="005F5AB1">
        <w:rPr>
          <w:rFonts w:ascii="Arial Narrow" w:eastAsia="Times New Roman" w:hAnsi="Arial Narrow" w:cs="Times New Roman"/>
        </w:rPr>
        <w:t xml:space="preserve"> and parents</w:t>
      </w:r>
      <w:r w:rsidR="00EE7BD3">
        <w:rPr>
          <w:rFonts w:ascii="Arial Narrow" w:eastAsia="Times New Roman" w:hAnsi="Arial Narrow" w:cs="Times New Roman"/>
        </w:rPr>
        <w:t>,</w:t>
      </w:r>
      <w:r w:rsidRPr="005F5AB1">
        <w:rPr>
          <w:rFonts w:ascii="Arial Narrow" w:eastAsia="Times New Roman" w:hAnsi="Arial Narrow" w:cs="Times New Roman"/>
        </w:rPr>
        <w:t xml:space="preserve"> as </w:t>
      </w:r>
      <w:r w:rsidR="00812017" w:rsidRPr="005F5AB1">
        <w:rPr>
          <w:rFonts w:ascii="Arial Narrow" w:eastAsia="Times New Roman" w:hAnsi="Arial Narrow" w:cs="Times New Roman"/>
        </w:rPr>
        <w:t>appropriate</w:t>
      </w:r>
    </w:p>
    <w:p w14:paraId="576A86B4" w14:textId="074E4A0B" w:rsidR="00896025" w:rsidRPr="005F5AB1" w:rsidRDefault="00896025" w:rsidP="00967B3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 xml:space="preserve">Inform </w:t>
      </w:r>
      <w:r w:rsidR="00967B3A" w:rsidRPr="005F5AB1">
        <w:rPr>
          <w:rFonts w:ascii="Arial Narrow" w:eastAsia="Times New Roman" w:hAnsi="Arial Narrow" w:cs="Times New Roman"/>
        </w:rPr>
        <w:t>the special education case manager</w:t>
      </w:r>
      <w:r w:rsidRPr="005F5AB1">
        <w:rPr>
          <w:rFonts w:ascii="Arial Narrow" w:eastAsia="Times New Roman" w:hAnsi="Arial Narrow" w:cs="Times New Roman"/>
        </w:rPr>
        <w:t xml:space="preserve"> if the</w:t>
      </w:r>
      <w:r w:rsidR="00967B3A" w:rsidRPr="005F5AB1">
        <w:rPr>
          <w:rFonts w:ascii="Arial Narrow" w:eastAsia="Times New Roman" w:hAnsi="Arial Narrow" w:cs="Times New Roman"/>
        </w:rPr>
        <w:t>re is a</w:t>
      </w:r>
      <w:r w:rsidRPr="005F5AB1">
        <w:rPr>
          <w:rFonts w:ascii="Arial Narrow" w:eastAsia="Times New Roman" w:hAnsi="Arial Narrow" w:cs="Times New Roman"/>
        </w:rPr>
        <w:t xml:space="preserve"> need for an IEP amendment or review</w:t>
      </w:r>
    </w:p>
    <w:p w14:paraId="2CBE879A" w14:textId="77777777" w:rsidR="005063B2" w:rsidRPr="00BD182F" w:rsidRDefault="005063B2" w:rsidP="005063B2">
      <w:pPr>
        <w:rPr>
          <w:rFonts w:ascii="Arial Narrow" w:eastAsia="Times New Roman" w:hAnsi="Arial Narrow" w:cs="Times New Roman"/>
          <w:sz w:val="16"/>
          <w:szCs w:val="16"/>
        </w:rPr>
      </w:pPr>
      <w:bookmarkStart w:id="0" w:name="_GoBack"/>
      <w:bookmarkEnd w:id="0"/>
    </w:p>
    <w:p w14:paraId="2464DB1D" w14:textId="3763F41C" w:rsidR="005063B2" w:rsidRPr="005F5AB1" w:rsidRDefault="005063B2" w:rsidP="0019628B">
      <w:pPr>
        <w:ind w:left="180" w:hanging="180"/>
        <w:rPr>
          <w:rFonts w:ascii="Arial Narrow" w:eastAsia="Times New Roman" w:hAnsi="Arial Narrow" w:cs="Times New Roman"/>
          <w:i/>
        </w:rPr>
      </w:pPr>
      <w:r w:rsidRPr="005F5AB1">
        <w:rPr>
          <w:rFonts w:ascii="Arial Narrow" w:eastAsia="Times New Roman" w:hAnsi="Arial Narrow" w:cs="Times New Roman"/>
          <w:i/>
        </w:rPr>
        <w:t>*</w:t>
      </w:r>
      <w:r w:rsidR="00EE7BD3">
        <w:rPr>
          <w:rFonts w:ascii="Arial Narrow" w:eastAsia="Times New Roman" w:hAnsi="Arial Narrow" w:cs="Times New Roman"/>
          <w:i/>
        </w:rPr>
        <w:t xml:space="preserve"> </w:t>
      </w:r>
      <w:r w:rsidR="00967B3A" w:rsidRPr="005F5AB1">
        <w:rPr>
          <w:rFonts w:ascii="Arial Narrow" w:eastAsia="Times New Roman" w:hAnsi="Arial Narrow" w:cs="Times New Roman"/>
          <w:i/>
        </w:rPr>
        <w:t>This information</w:t>
      </w:r>
      <w:r w:rsidRPr="005F5AB1">
        <w:rPr>
          <w:rFonts w:ascii="Arial Narrow" w:eastAsia="Times New Roman" w:hAnsi="Arial Narrow" w:cs="Times New Roman"/>
          <w:i/>
        </w:rPr>
        <w:t xml:space="preserve"> is confidential and directly relates</w:t>
      </w:r>
      <w:r w:rsidR="00E4450A" w:rsidRPr="005F5AB1">
        <w:rPr>
          <w:rFonts w:ascii="Arial Narrow" w:eastAsia="Times New Roman" w:hAnsi="Arial Narrow" w:cs="Times New Roman"/>
          <w:i/>
        </w:rPr>
        <w:t xml:space="preserve"> to information in</w:t>
      </w:r>
      <w:r w:rsidRPr="005F5AB1">
        <w:rPr>
          <w:rFonts w:ascii="Arial Narrow" w:eastAsia="Times New Roman" w:hAnsi="Arial Narrow" w:cs="Times New Roman"/>
          <w:i/>
        </w:rPr>
        <w:t xml:space="preserve"> </w:t>
      </w:r>
      <w:r w:rsidR="00E4450A" w:rsidRPr="005F5AB1">
        <w:rPr>
          <w:rFonts w:ascii="Arial Narrow" w:hAnsi="Arial Narrow"/>
          <w:color w:val="2E74B5" w:themeColor="accent1" w:themeShade="BF"/>
        </w:rPr>
        <w:t xml:space="preserve">[insert student’s name] </w:t>
      </w:r>
      <w:r w:rsidR="00E4450A" w:rsidRPr="005F5AB1">
        <w:rPr>
          <w:rFonts w:ascii="Arial Narrow" w:hAnsi="Arial Narrow"/>
        </w:rPr>
        <w:t>IEP</w:t>
      </w:r>
      <w:r w:rsidR="00E4450A" w:rsidRPr="005F5AB1">
        <w:rPr>
          <w:rFonts w:ascii="Arial Narrow" w:eastAsia="Times New Roman" w:hAnsi="Arial Narrow" w:cs="Times New Roman"/>
          <w:i/>
        </w:rPr>
        <w:t>. R</w:t>
      </w:r>
      <w:r w:rsidRPr="005F5AB1">
        <w:rPr>
          <w:rFonts w:ascii="Arial Narrow" w:eastAsia="Times New Roman" w:hAnsi="Arial Narrow" w:cs="Times New Roman"/>
          <w:i/>
        </w:rPr>
        <w:t>elease</w:t>
      </w:r>
      <w:r w:rsidR="00967B3A" w:rsidRPr="005F5AB1">
        <w:rPr>
          <w:rFonts w:ascii="Arial Narrow" w:eastAsia="Times New Roman" w:hAnsi="Arial Narrow" w:cs="Times New Roman"/>
          <w:i/>
        </w:rPr>
        <w:t xml:space="preserve"> of this information </w:t>
      </w:r>
      <w:r w:rsidR="005D33F8" w:rsidRPr="005F5AB1">
        <w:rPr>
          <w:rFonts w:ascii="Arial Narrow" w:eastAsia="Times New Roman" w:hAnsi="Arial Narrow" w:cs="Times New Roman"/>
          <w:i/>
        </w:rPr>
        <w:t>without written</w:t>
      </w:r>
      <w:r w:rsidR="00E4450A" w:rsidRPr="005F5AB1">
        <w:rPr>
          <w:rFonts w:ascii="Arial Narrow" w:eastAsia="Times New Roman" w:hAnsi="Arial Narrow" w:cs="Times New Roman"/>
          <w:i/>
        </w:rPr>
        <w:t xml:space="preserve"> </w:t>
      </w:r>
      <w:r w:rsidRPr="005F5AB1">
        <w:rPr>
          <w:rFonts w:ascii="Arial Narrow" w:eastAsia="Times New Roman" w:hAnsi="Arial Narrow" w:cs="Times New Roman"/>
          <w:i/>
        </w:rPr>
        <w:t>permission granted by the student’s parents may be a violation of the Family Education Rights and Privacy Act (FERPA). This information can be shared without obtaining perm</w:t>
      </w:r>
      <w:r w:rsidR="00E4450A" w:rsidRPr="005F5AB1">
        <w:rPr>
          <w:rFonts w:ascii="Arial Narrow" w:eastAsia="Times New Roman" w:hAnsi="Arial Narrow" w:cs="Times New Roman"/>
          <w:i/>
        </w:rPr>
        <w:t>ission with persons who have an</w:t>
      </w:r>
      <w:r w:rsidRPr="005F5AB1">
        <w:rPr>
          <w:rFonts w:ascii="Arial Narrow" w:eastAsia="Times New Roman" w:hAnsi="Arial Narrow" w:cs="Times New Roman"/>
          <w:i/>
        </w:rPr>
        <w:t xml:space="preserve"> education</w:t>
      </w:r>
      <w:r w:rsidR="00E4450A" w:rsidRPr="005F5AB1">
        <w:rPr>
          <w:rFonts w:ascii="Arial Narrow" w:eastAsia="Times New Roman" w:hAnsi="Arial Narrow" w:cs="Times New Roman"/>
          <w:i/>
        </w:rPr>
        <w:t>al</w:t>
      </w:r>
      <w:r w:rsidRPr="005F5AB1">
        <w:rPr>
          <w:rFonts w:ascii="Arial Narrow" w:eastAsia="Times New Roman" w:hAnsi="Arial Narrow" w:cs="Times New Roman"/>
          <w:i/>
        </w:rPr>
        <w:t xml:space="preserve"> reason for accessing it (e.g.</w:t>
      </w:r>
      <w:r w:rsidR="00EE7BD3">
        <w:rPr>
          <w:rFonts w:ascii="Arial Narrow" w:eastAsia="Times New Roman" w:hAnsi="Arial Narrow" w:cs="Times New Roman"/>
          <w:i/>
        </w:rPr>
        <w:t>,</w:t>
      </w:r>
      <w:r w:rsidRPr="005F5AB1">
        <w:rPr>
          <w:rFonts w:ascii="Arial Narrow" w:eastAsia="Times New Roman" w:hAnsi="Arial Narrow" w:cs="Times New Roman"/>
          <w:i/>
        </w:rPr>
        <w:t xml:space="preserve"> paraprofessionals who works with th</w:t>
      </w:r>
      <w:r w:rsidR="00E4450A" w:rsidRPr="005F5AB1">
        <w:rPr>
          <w:rFonts w:ascii="Arial Narrow" w:eastAsia="Times New Roman" w:hAnsi="Arial Narrow" w:cs="Times New Roman"/>
          <w:i/>
        </w:rPr>
        <w:t>e student, a substitute teacher</w:t>
      </w:r>
      <w:r w:rsidRPr="005F5AB1">
        <w:rPr>
          <w:rFonts w:ascii="Arial Narrow" w:eastAsia="Times New Roman" w:hAnsi="Arial Narrow" w:cs="Times New Roman"/>
          <w:i/>
        </w:rPr>
        <w:t xml:space="preserve">). </w:t>
      </w:r>
    </w:p>
    <w:p w14:paraId="4C36BBE7" w14:textId="77777777" w:rsidR="005063B2" w:rsidRPr="005F5AB1" w:rsidRDefault="005063B2" w:rsidP="005063B2">
      <w:pPr>
        <w:rPr>
          <w:rFonts w:ascii="Arial Narrow" w:eastAsia="Times New Roman" w:hAnsi="Arial Narrow" w:cs="Times New Roman"/>
          <w:sz w:val="20"/>
          <w:szCs w:val="20"/>
        </w:rPr>
      </w:pPr>
    </w:p>
    <w:p w14:paraId="6AD37AFC" w14:textId="77777777" w:rsidR="005063B2" w:rsidRPr="005F5AB1" w:rsidRDefault="00E4450A" w:rsidP="005063B2">
      <w:p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>Signature</w:t>
      </w:r>
      <w:r w:rsidR="005063B2" w:rsidRPr="005F5AB1">
        <w:rPr>
          <w:rFonts w:ascii="Arial Narrow" w:eastAsia="Times New Roman" w:hAnsi="Arial Narrow" w:cs="Times New Roman"/>
        </w:rPr>
        <w:t xml:space="preserve"> of </w:t>
      </w:r>
      <w:r w:rsidRPr="005F5AB1">
        <w:rPr>
          <w:rFonts w:ascii="Arial Narrow" w:eastAsia="Times New Roman" w:hAnsi="Arial Narrow" w:cs="Times New Roman"/>
        </w:rPr>
        <w:t>Teacher: _____________________________________</w:t>
      </w:r>
      <w:r w:rsidRPr="005F5AB1">
        <w:rPr>
          <w:rFonts w:ascii="Arial Narrow" w:eastAsia="Times New Roman" w:hAnsi="Arial Narrow" w:cs="Times New Roman"/>
        </w:rPr>
        <w:tab/>
      </w:r>
      <w:r w:rsidRPr="005F5AB1">
        <w:rPr>
          <w:rFonts w:ascii="Arial Narrow" w:eastAsia="Times New Roman" w:hAnsi="Arial Narrow" w:cs="Times New Roman"/>
        </w:rPr>
        <w:tab/>
        <w:t>Date: __________________________________</w:t>
      </w:r>
    </w:p>
    <w:p w14:paraId="4E220F3B" w14:textId="77777777" w:rsidR="00E4450A" w:rsidRPr="005F5AB1" w:rsidRDefault="00E4450A" w:rsidP="005063B2">
      <w:pPr>
        <w:rPr>
          <w:rFonts w:ascii="Arial Narrow" w:eastAsia="Times New Roman" w:hAnsi="Arial Narrow" w:cs="Times New Roman"/>
        </w:rPr>
      </w:pPr>
    </w:p>
    <w:p w14:paraId="0BAF23AD" w14:textId="77777777" w:rsidR="00E4450A" w:rsidRPr="005F5AB1" w:rsidRDefault="00E4450A" w:rsidP="005063B2">
      <w:pPr>
        <w:rPr>
          <w:rFonts w:ascii="Arial Narrow" w:eastAsia="Times New Roman" w:hAnsi="Arial Narrow" w:cs="Times New Roman"/>
        </w:rPr>
      </w:pPr>
      <w:r w:rsidRPr="005F5AB1">
        <w:rPr>
          <w:rFonts w:ascii="Arial Narrow" w:eastAsia="Times New Roman" w:hAnsi="Arial Narrow" w:cs="Times New Roman"/>
        </w:rPr>
        <w:t>Signature of Case Manager: ______________________________</w:t>
      </w:r>
      <w:r w:rsidRPr="005F5AB1">
        <w:rPr>
          <w:rFonts w:ascii="Arial Narrow" w:eastAsia="Times New Roman" w:hAnsi="Arial Narrow" w:cs="Times New Roman"/>
        </w:rPr>
        <w:tab/>
      </w:r>
      <w:r w:rsidRPr="005F5AB1">
        <w:rPr>
          <w:rFonts w:ascii="Arial Narrow" w:eastAsia="Times New Roman" w:hAnsi="Arial Narrow" w:cs="Times New Roman"/>
        </w:rPr>
        <w:tab/>
        <w:t>Date: __________________________________</w:t>
      </w:r>
    </w:p>
    <w:p w14:paraId="58F86423" w14:textId="4E0F6477" w:rsidR="00896025" w:rsidRPr="005F5AB1" w:rsidRDefault="005F5AB1" w:rsidP="003545BC">
      <w:pPr>
        <w:spacing w:before="240"/>
        <w:rPr>
          <w:rFonts w:ascii="Arial Narrow" w:hAnsi="Arial Narrow"/>
          <w:sz w:val="20"/>
          <w:szCs w:val="20"/>
        </w:rPr>
      </w:pPr>
      <w:r w:rsidRPr="005F5AB1">
        <w:rPr>
          <w:rFonts w:ascii="Arial Narrow" w:hAnsi="Arial Narrow"/>
          <w:sz w:val="20"/>
          <w:szCs w:val="20"/>
        </w:rPr>
        <w:t xml:space="preserve">Adapted from </w:t>
      </w:r>
      <w:r w:rsidRPr="005F5AB1">
        <w:rPr>
          <w:rFonts w:ascii="Arial Narrow" w:hAnsi="Arial Narrow"/>
          <w:i/>
          <w:sz w:val="20"/>
          <w:szCs w:val="20"/>
        </w:rPr>
        <w:t xml:space="preserve">The law and special education </w:t>
      </w:r>
      <w:r w:rsidR="00EE7BD3">
        <w:rPr>
          <w:rFonts w:ascii="Arial Narrow" w:hAnsi="Arial Narrow"/>
          <w:sz w:val="20"/>
          <w:szCs w:val="20"/>
        </w:rPr>
        <w:t>(p. 251), by M.</w:t>
      </w:r>
      <w:r w:rsidRPr="005F5AB1">
        <w:rPr>
          <w:rFonts w:ascii="Arial Narrow" w:hAnsi="Arial Narrow"/>
          <w:sz w:val="20"/>
          <w:szCs w:val="20"/>
        </w:rPr>
        <w:t>L. Yell, 2019, New York: Pearson Education, Inc.</w:t>
      </w:r>
    </w:p>
    <w:sectPr w:rsidR="00896025" w:rsidRPr="005F5AB1" w:rsidSect="00656B1B">
      <w:footerReference w:type="default" r:id="rId8"/>
      <w:pgSz w:w="15840" w:h="12240" w:orient="landscape"/>
      <w:pgMar w:top="720" w:right="720" w:bottom="720" w:left="72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030B" w14:textId="77777777" w:rsidR="00EB1AC5" w:rsidRDefault="00EB1AC5" w:rsidP="005F5AB1">
      <w:r>
        <w:separator/>
      </w:r>
    </w:p>
  </w:endnote>
  <w:endnote w:type="continuationSeparator" w:id="0">
    <w:p w14:paraId="7502F8BF" w14:textId="77777777" w:rsidR="00EB1AC5" w:rsidRDefault="00EB1AC5" w:rsidP="005F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3BAF" w14:textId="7F12EB7C" w:rsidR="005F5AB1" w:rsidRDefault="005F5A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0E844" wp14:editId="543516F4">
              <wp:simplePos x="0" y="0"/>
              <wp:positionH relativeFrom="column">
                <wp:posOffset>8623723</wp:posOffset>
              </wp:positionH>
              <wp:positionV relativeFrom="paragraph">
                <wp:posOffset>227542</wp:posOffset>
              </wp:positionV>
              <wp:extent cx="706120" cy="226907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120" cy="226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D0CB1" w14:textId="77777777" w:rsidR="005F5AB1" w:rsidRPr="005F5AB1" w:rsidRDefault="005F5AB1" w:rsidP="005F5AB1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sz w:val="19"/>
                              <w:szCs w:val="19"/>
                            </w:rPr>
                            <w:t>12121/2018</w:t>
                          </w:r>
                        </w:p>
                        <w:p w14:paraId="27B84A4D" w14:textId="77777777" w:rsidR="005F5AB1" w:rsidRDefault="005F5AB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0E84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679.05pt;margin-top:17.9pt;width:55.6pt;height:17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" filled="f" stroked="f">
              <v:textbox>
                <w:txbxContent>
                  <w:p w14:paraId="23ED0CB1" w14:textId="77777777" w:rsidR="005F5AB1" w:rsidRPr="005F5AB1" w:rsidRDefault="005F5AB1" w:rsidP="005F5AB1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cs="Arial"/>
                        <w:bCs/>
                        <w:sz w:val="19"/>
                        <w:szCs w:val="19"/>
                      </w:rPr>
                      <w:t>12121/2018</w:t>
                    </w:r>
                  </w:p>
                  <w:p w14:paraId="27B84A4D" w14:textId="77777777" w:rsidR="005F5AB1" w:rsidRDefault="005F5AB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02D43" wp14:editId="2AB3B0E6">
              <wp:simplePos x="0" y="0"/>
              <wp:positionH relativeFrom="column">
                <wp:posOffset>1693333</wp:posOffset>
              </wp:positionH>
              <wp:positionV relativeFrom="paragraph">
                <wp:posOffset>114723</wp:posOffset>
              </wp:positionV>
              <wp:extent cx="6930602" cy="34120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0602" cy="341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E64DB" w14:textId="45295DB9" w:rsidR="005F5AB1" w:rsidRPr="005F5AB1" w:rsidRDefault="005F5AB1" w:rsidP="005F5AB1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5F5AB1">
                            <w:rPr>
                              <w:rFonts w:ascii="Arial Narrow" w:hAnsi="Arial Narrow" w:cs="Arial"/>
                              <w:bCs/>
                              <w:sz w:val="18"/>
                              <w:szCs w:val="18"/>
                            </w:rPr>
                            <w:t>The contents of this resource were developed under a grant from the U.S. Department of Education, #H325E170001. However, those contents</w:t>
                          </w:r>
                          <w:r w:rsidRPr="005F5AB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5AB1">
                            <w:rPr>
                              <w:rFonts w:ascii="Arial Narrow" w:hAnsi="Arial Narrow" w:cs="Arial"/>
                              <w:bCs/>
                              <w:sz w:val="18"/>
                              <w:szCs w:val="18"/>
                            </w:rPr>
                            <w:t>do not necessarily represent the policy of the U.S. Department of Education, and</w:t>
                          </w:r>
                          <w:r w:rsidRPr="005F5AB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5AB1">
                            <w:rPr>
                              <w:rFonts w:ascii="Arial Narrow" w:hAnsi="Arial Narrow" w:cs="Arial"/>
                              <w:bCs/>
                              <w:sz w:val="18"/>
                              <w:szCs w:val="18"/>
                            </w:rPr>
                            <w:t>you should not assume endorsement by the Federal Government. Project Officer, Sarah Allen. 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19"/>
                              <w:szCs w:val="19"/>
                            </w:rPr>
                            <w:t xml:space="preserve">   </w:t>
                          </w:r>
                        </w:p>
                        <w:p w14:paraId="6CFBE4C7" w14:textId="77777777" w:rsidR="005F5AB1" w:rsidRDefault="005F5A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02D43" id="Text Box 5" o:spid="_x0000_s1027" type="#_x0000_t202" style="position:absolute;margin-left:133.35pt;margin-top:9.05pt;width:545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" filled="f" stroked="f">
              <v:textbox>
                <w:txbxContent>
                  <w:p w14:paraId="77CE64DB" w14:textId="45295DB9" w:rsidR="005F5AB1" w:rsidRPr="005F5AB1" w:rsidRDefault="005F5AB1" w:rsidP="005F5AB1">
                    <w:pPr>
                      <w:rPr>
                        <w:sz w:val="19"/>
                        <w:szCs w:val="19"/>
                      </w:rPr>
                    </w:pPr>
                    <w:r w:rsidRPr="005F5AB1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The contents of this resource were developed under a grant from the U.S. Department of Education, #H325E170001. However, those contents</w:t>
                    </w:r>
                    <w:r w:rsidRPr="005F5AB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5F5AB1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do not necessarily represent the policy of the U.S. Department of Education, and</w:t>
                    </w:r>
                    <w:r w:rsidRPr="005F5AB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5F5AB1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you should not assume endorsement by the Federal Government. Project Officer, Sarah Allen. </w:t>
                    </w:r>
                    <w:r>
                      <w:rPr>
                        <w:rFonts w:ascii="Arial Narrow" w:hAnsi="Arial Narrow" w:cs="Arial"/>
                        <w:bCs/>
                        <w:sz w:val="19"/>
                        <w:szCs w:val="19"/>
                      </w:rPr>
                      <w:t xml:space="preserve">   </w:t>
                    </w:r>
                  </w:p>
                  <w:p w14:paraId="6CFBE4C7" w14:textId="77777777" w:rsidR="005F5AB1" w:rsidRDefault="005F5AB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19DC11" wp14:editId="721C61D2">
          <wp:extent cx="1275910" cy="453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 Peabody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890" cy="46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559A02" wp14:editId="36822D62">
          <wp:extent cx="412538" cy="345440"/>
          <wp:effectExtent l="0" t="0" r="0" b="10160"/>
          <wp:docPr id="4" name="Picture 4" descr="../../../../IRIS%204/Promotional%20Materials/Standard%20footer%20language_images/OSE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IRIS%204/Promotional%20Materials/Standard%20footer%20language_images/OSE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92" cy="359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FECE" w14:textId="77777777" w:rsidR="00EB1AC5" w:rsidRDefault="00EB1AC5" w:rsidP="005F5AB1">
      <w:r>
        <w:separator/>
      </w:r>
    </w:p>
  </w:footnote>
  <w:footnote w:type="continuationSeparator" w:id="0">
    <w:p w14:paraId="138B2ADC" w14:textId="77777777" w:rsidR="00EB1AC5" w:rsidRDefault="00EB1AC5" w:rsidP="005F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70BC"/>
    <w:multiLevelType w:val="hybridMultilevel"/>
    <w:tmpl w:val="79788B4A"/>
    <w:lvl w:ilvl="0" w:tplc="03EA9EC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2E7A"/>
    <w:multiLevelType w:val="hybridMultilevel"/>
    <w:tmpl w:val="674A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BE"/>
    <w:rsid w:val="00102192"/>
    <w:rsid w:val="0019628B"/>
    <w:rsid w:val="001E252C"/>
    <w:rsid w:val="001E3CE9"/>
    <w:rsid w:val="003545BC"/>
    <w:rsid w:val="003B566D"/>
    <w:rsid w:val="004638DD"/>
    <w:rsid w:val="0050527D"/>
    <w:rsid w:val="005063B2"/>
    <w:rsid w:val="005D33F8"/>
    <w:rsid w:val="005D6277"/>
    <w:rsid w:val="005F5AB1"/>
    <w:rsid w:val="00656B1B"/>
    <w:rsid w:val="00812017"/>
    <w:rsid w:val="00896025"/>
    <w:rsid w:val="00967B3A"/>
    <w:rsid w:val="009B7F78"/>
    <w:rsid w:val="00AB10BE"/>
    <w:rsid w:val="00BD182F"/>
    <w:rsid w:val="00DD1687"/>
    <w:rsid w:val="00E4450A"/>
    <w:rsid w:val="00EB1AC5"/>
    <w:rsid w:val="00EE7BD3"/>
    <w:rsid w:val="00F16795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F9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BE"/>
    <w:pPr>
      <w:ind w:left="720"/>
      <w:contextualSpacing/>
    </w:pPr>
  </w:style>
  <w:style w:type="table" w:styleId="TableGrid">
    <w:name w:val="Table Grid"/>
    <w:basedOn w:val="TableNormal"/>
    <w:uiPriority w:val="39"/>
    <w:rsid w:val="00AB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B1"/>
  </w:style>
  <w:style w:type="paragraph" w:styleId="Footer">
    <w:name w:val="footer"/>
    <w:basedOn w:val="Normal"/>
    <w:link w:val="FooterChar"/>
    <w:uiPriority w:val="99"/>
    <w:unhideWhenUsed/>
    <w:rsid w:val="005F5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2138</Characters>
  <Application>Microsoft Macintosh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2019-03-13T21:41:00Z</dcterms:created>
  <dcterms:modified xsi:type="dcterms:W3CDTF">2019-03-13T21:45:00Z</dcterms:modified>
</cp:coreProperties>
</file>